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EBE00" w14:textId="77777777" w:rsidR="0001152E" w:rsidRPr="00111B84" w:rsidRDefault="0001152E" w:rsidP="0001152E">
      <w:pPr>
        <w:jc w:val="center"/>
        <w:rPr>
          <w:rFonts w:ascii="Arial" w:hAnsi="Arial" w:cs="Arial"/>
          <w:b/>
          <w:sz w:val="20"/>
          <w:szCs w:val="20"/>
        </w:rPr>
      </w:pPr>
      <w:r w:rsidRPr="00111B84">
        <w:rPr>
          <w:rFonts w:ascii="Arial" w:hAnsi="Arial" w:cs="Arial"/>
          <w:b/>
          <w:noProof/>
          <w:sz w:val="20"/>
          <w:szCs w:val="20"/>
          <w:lang w:eastAsia="fr-FR"/>
        </w:rPr>
        <w:drawing>
          <wp:inline distT="0" distB="0" distL="0" distR="0" wp14:anchorId="3A3ED3C8" wp14:editId="174F8423">
            <wp:extent cx="9144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BEDEC" w14:textId="77777777" w:rsidR="008F0AF6" w:rsidRPr="001E212D" w:rsidRDefault="0001152E" w:rsidP="001E212D">
      <w:pPr>
        <w:spacing w:before="600" w:after="0"/>
        <w:jc w:val="both"/>
        <w:rPr>
          <w:rFonts w:ascii="Arial" w:hAnsi="Arial" w:cs="Arial"/>
        </w:rPr>
      </w:pPr>
      <w:r w:rsidRPr="001E212D">
        <w:rPr>
          <w:rFonts w:ascii="Arial" w:hAnsi="Arial" w:cs="Arial"/>
        </w:rPr>
        <w:t>TERACTEM</w:t>
      </w:r>
      <w:r w:rsidR="00F00AF2" w:rsidRPr="001E212D">
        <w:rPr>
          <w:rFonts w:ascii="Arial" w:hAnsi="Arial" w:cs="Arial"/>
        </w:rPr>
        <w:t xml:space="preserve"> est une SEM d’aménagement </w:t>
      </w:r>
      <w:r w:rsidR="00111B84" w:rsidRPr="001E212D">
        <w:rPr>
          <w:rFonts w:ascii="Arial" w:hAnsi="Arial" w:cs="Arial"/>
        </w:rPr>
        <w:t xml:space="preserve">basée à Annecy </w:t>
      </w:r>
      <w:r w:rsidR="00CD3A4D" w:rsidRPr="001E212D">
        <w:rPr>
          <w:rFonts w:ascii="Arial" w:hAnsi="Arial" w:cs="Arial"/>
        </w:rPr>
        <w:t>qui</w:t>
      </w:r>
      <w:r w:rsidR="00F00AF2" w:rsidRPr="001E212D">
        <w:rPr>
          <w:rFonts w:ascii="Arial" w:hAnsi="Arial" w:cs="Arial"/>
        </w:rPr>
        <w:t xml:space="preserve"> met tout en œuvre pour répondre aux défis et challenges de la Haute-Savoie, dans un mélange subtil et motivant d’esprit et d’exigence d’entreprise privée, et d’intérêt général.</w:t>
      </w:r>
      <w:r w:rsidR="00076A3A" w:rsidRPr="001E212D">
        <w:rPr>
          <w:rFonts w:ascii="Arial" w:hAnsi="Arial" w:cs="Arial"/>
        </w:rPr>
        <w:t xml:space="preserve"> Elle </w:t>
      </w:r>
      <w:r w:rsidR="000202B4" w:rsidRPr="001E212D">
        <w:rPr>
          <w:rFonts w:ascii="Arial" w:hAnsi="Arial" w:cs="Arial"/>
        </w:rPr>
        <w:t>gère, pour son propre compte</w:t>
      </w:r>
      <w:r w:rsidR="00C324DE" w:rsidRPr="001E212D">
        <w:rPr>
          <w:rFonts w:ascii="Arial" w:hAnsi="Arial" w:cs="Arial"/>
        </w:rPr>
        <w:t xml:space="preserve"> ou le compte de collectivités locales</w:t>
      </w:r>
      <w:r w:rsidR="000202B4" w:rsidRPr="001E212D">
        <w:rPr>
          <w:rFonts w:ascii="Arial" w:hAnsi="Arial" w:cs="Arial"/>
        </w:rPr>
        <w:t xml:space="preserve">, </w:t>
      </w:r>
      <w:r w:rsidR="00076A3A" w:rsidRPr="001E212D">
        <w:rPr>
          <w:rFonts w:ascii="Arial" w:hAnsi="Arial" w:cs="Arial"/>
        </w:rPr>
        <w:t>les</w:t>
      </w:r>
      <w:r w:rsidR="00C324DE" w:rsidRPr="001E212D">
        <w:rPr>
          <w:rFonts w:ascii="Arial" w:hAnsi="Arial" w:cs="Arial"/>
        </w:rPr>
        <w:t xml:space="preserve"> opérations d'aménagement et de construction</w:t>
      </w:r>
      <w:r w:rsidR="00076A3A" w:rsidRPr="001E212D">
        <w:rPr>
          <w:rFonts w:ascii="Arial" w:hAnsi="Arial" w:cs="Arial"/>
        </w:rPr>
        <w:t>.</w:t>
      </w:r>
    </w:p>
    <w:p w14:paraId="75E37489" w14:textId="36480AD4" w:rsidR="008F0AF6" w:rsidRPr="001E212D" w:rsidRDefault="008F0AF6" w:rsidP="008F0AF6">
      <w:pPr>
        <w:spacing w:before="120" w:after="0"/>
        <w:jc w:val="both"/>
        <w:rPr>
          <w:rFonts w:ascii="Arial" w:hAnsi="Arial" w:cs="Arial"/>
        </w:rPr>
      </w:pPr>
      <w:r w:rsidRPr="001E212D">
        <w:rPr>
          <w:rFonts w:ascii="Arial" w:hAnsi="Arial" w:cs="Arial"/>
        </w:rPr>
        <w:t>Dirigée par une équipe expérimentée et dynamique</w:t>
      </w:r>
      <w:r w:rsidR="001C4942" w:rsidRPr="001E212D">
        <w:rPr>
          <w:rFonts w:ascii="Arial" w:hAnsi="Arial" w:cs="Arial"/>
        </w:rPr>
        <w:t xml:space="preserve">, </w:t>
      </w:r>
      <w:r w:rsidRPr="001E212D">
        <w:rPr>
          <w:rFonts w:ascii="Arial" w:hAnsi="Arial" w:cs="Arial"/>
        </w:rPr>
        <w:t xml:space="preserve">voici une entreprise </w:t>
      </w:r>
      <w:r w:rsidR="001C4942" w:rsidRPr="001E212D">
        <w:rPr>
          <w:rFonts w:ascii="Arial" w:hAnsi="Arial" w:cs="Arial"/>
        </w:rPr>
        <w:t xml:space="preserve">plaçant l’humain en son centre, lui octroyant liberté d’action et d’initiative dans le respect </w:t>
      </w:r>
      <w:r w:rsidR="00642646" w:rsidRPr="001E212D">
        <w:rPr>
          <w:rFonts w:ascii="Arial" w:hAnsi="Arial" w:cs="Arial"/>
        </w:rPr>
        <w:t>de ses valeurs</w:t>
      </w:r>
      <w:r w:rsidR="001C4942" w:rsidRPr="001E212D">
        <w:rPr>
          <w:rFonts w:ascii="Arial" w:hAnsi="Arial" w:cs="Arial"/>
        </w:rPr>
        <w:t xml:space="preserve">, </w:t>
      </w:r>
      <w:r w:rsidRPr="001E212D">
        <w:rPr>
          <w:rFonts w:ascii="Arial" w:hAnsi="Arial" w:cs="Arial"/>
        </w:rPr>
        <w:t>tournée vers l’avenir et l’innovation, une SEM de référence en France, située sur un territoire aux multiples challenges où il fait bon travailler et vivre</w:t>
      </w:r>
      <w:r w:rsidR="00064FD2">
        <w:rPr>
          <w:rFonts w:ascii="Arial" w:hAnsi="Arial" w:cs="Arial"/>
        </w:rPr>
        <w:t xml:space="preserve"> et qui aime tout particulièrement embaucher des jeunes pour les faire grandir en son sein.</w:t>
      </w:r>
    </w:p>
    <w:p w14:paraId="31FAAB00" w14:textId="69D8FA1B" w:rsidR="00C324DE" w:rsidRPr="00064FD2" w:rsidRDefault="005621BA" w:rsidP="001E212D">
      <w:pPr>
        <w:spacing w:before="360" w:after="0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064FD2">
        <w:rPr>
          <w:rFonts w:ascii="Arial" w:hAnsi="Arial" w:cs="Arial"/>
          <w:b/>
          <w:color w:val="C00000"/>
          <w:sz w:val="28"/>
          <w:szCs w:val="28"/>
        </w:rPr>
        <w:t>R</w:t>
      </w:r>
      <w:r w:rsidR="00C324DE" w:rsidRPr="00064FD2">
        <w:rPr>
          <w:rFonts w:ascii="Arial" w:hAnsi="Arial" w:cs="Arial"/>
          <w:b/>
          <w:color w:val="C00000"/>
          <w:sz w:val="28"/>
          <w:szCs w:val="28"/>
        </w:rPr>
        <w:t>echerch</w:t>
      </w:r>
      <w:r w:rsidRPr="00064FD2">
        <w:rPr>
          <w:rFonts w:ascii="Arial" w:hAnsi="Arial" w:cs="Arial"/>
          <w:b/>
          <w:color w:val="C00000"/>
          <w:sz w:val="28"/>
          <w:szCs w:val="28"/>
        </w:rPr>
        <w:t>e un Comptable H/Fen alternance</w:t>
      </w:r>
    </w:p>
    <w:p w14:paraId="787EE2F5" w14:textId="77777777" w:rsidR="002108D4" w:rsidRPr="001E212D" w:rsidRDefault="002108D4" w:rsidP="001E212D">
      <w:pPr>
        <w:tabs>
          <w:tab w:val="left" w:pos="2977"/>
        </w:tabs>
        <w:spacing w:before="360" w:after="0"/>
        <w:jc w:val="both"/>
        <w:rPr>
          <w:rFonts w:ascii="Arial" w:eastAsia="Times New Roman" w:hAnsi="Arial" w:cs="Arial"/>
          <w:lang w:eastAsia="fr-FR"/>
        </w:rPr>
      </w:pPr>
      <w:r w:rsidRPr="001E212D">
        <w:rPr>
          <w:rFonts w:ascii="Arial" w:eastAsia="Times New Roman" w:hAnsi="Arial" w:cs="Arial"/>
          <w:b/>
          <w:lang w:eastAsia="fr-FR"/>
        </w:rPr>
        <w:t>Mission</w:t>
      </w:r>
      <w:r w:rsidR="00233B4F">
        <w:rPr>
          <w:rFonts w:ascii="Arial" w:eastAsia="Times New Roman" w:hAnsi="Arial" w:cs="Arial"/>
          <w:b/>
          <w:lang w:eastAsia="fr-FR"/>
        </w:rPr>
        <w:t>s</w:t>
      </w:r>
      <w:r w:rsidRPr="001E212D">
        <w:rPr>
          <w:rFonts w:ascii="Arial" w:eastAsia="Times New Roman" w:hAnsi="Arial" w:cs="Arial"/>
          <w:b/>
          <w:lang w:eastAsia="fr-FR"/>
        </w:rPr>
        <w:t xml:space="preserve"> / Fonction</w:t>
      </w:r>
      <w:r w:rsidRPr="001E212D">
        <w:rPr>
          <w:rFonts w:ascii="Arial" w:eastAsia="Times New Roman" w:hAnsi="Arial" w:cs="Arial"/>
          <w:lang w:eastAsia="fr-FR"/>
        </w:rPr>
        <w:t> :</w:t>
      </w:r>
    </w:p>
    <w:p w14:paraId="36D5C78B" w14:textId="77777777" w:rsidR="001E212D" w:rsidRPr="001E212D" w:rsidRDefault="001E212D" w:rsidP="001E212D">
      <w:pPr>
        <w:numPr>
          <w:ilvl w:val="0"/>
          <w:numId w:val="6"/>
        </w:numPr>
        <w:spacing w:before="120"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Enregistrement des écritures de charges TERACTEM et filiales</w:t>
      </w:r>
    </w:p>
    <w:p w14:paraId="4254E0C2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Montage campagne de règlement ; paiement ; validation comptable des campagnes de règlement</w:t>
      </w:r>
    </w:p>
    <w:p w14:paraId="4D3F5455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Etat de rapprochement bancaire (tous les 15 jours) + suivi dates de valeurs + tableau de suivi des chèques émis</w:t>
      </w:r>
    </w:p>
    <w:p w14:paraId="11932343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Factures filiales pour la gestion de la vie sociale (1 fois par trimestre)</w:t>
      </w:r>
    </w:p>
    <w:p w14:paraId="54BC87C6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TVA mensuelle = impression des états nécessaires à la préparation de la déclaration de TVA ; comptabilisation de la déclaration de TVA</w:t>
      </w:r>
    </w:p>
    <w:p w14:paraId="5FB186E0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Création de codes tiers – Modification de tiers – Mise à jour de tiers</w:t>
      </w:r>
    </w:p>
    <w:p w14:paraId="3890384F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Calcul des rémunérations TERACTEM automatiques sur opérations</w:t>
      </w:r>
    </w:p>
    <w:p w14:paraId="0FCD0EFC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Montage des campagnes de rémunérations TERACTEM + comptabilisation en opérations et société</w:t>
      </w:r>
    </w:p>
    <w:p w14:paraId="48C49CAF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Liquidations d’opérations + suivi (relances)</w:t>
      </w:r>
    </w:p>
    <w:p w14:paraId="39BBB5D3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Calcul des frais et produits financiers sur opérations en fin d’année</w:t>
      </w:r>
    </w:p>
    <w:p w14:paraId="713B27BB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Suivi comptable des tickets restaurants et frais de déplacement</w:t>
      </w:r>
    </w:p>
    <w:p w14:paraId="05702719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Facturation de prestations</w:t>
      </w:r>
    </w:p>
    <w:p w14:paraId="3A98AECB" w14:textId="77777777" w:rsidR="001E212D" w:rsidRPr="001E212D" w:rsidRDefault="001E212D" w:rsidP="001E212D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1E212D">
        <w:rPr>
          <w:rFonts w:ascii="Arial" w:eastAsia="Times New Roman" w:hAnsi="Arial" w:cs="Arial"/>
          <w:color w:val="000000"/>
        </w:rPr>
        <w:t>Suivi d’encaissements</w:t>
      </w:r>
    </w:p>
    <w:p w14:paraId="0E766AE1" w14:textId="77777777" w:rsidR="00F60F10" w:rsidRPr="001E212D" w:rsidRDefault="002108D4" w:rsidP="001E212D">
      <w:pPr>
        <w:spacing w:before="360" w:after="0"/>
        <w:jc w:val="both"/>
        <w:rPr>
          <w:rFonts w:ascii="Arial" w:hAnsi="Arial" w:cs="Arial"/>
          <w:b/>
        </w:rPr>
      </w:pPr>
      <w:r w:rsidRPr="001E212D">
        <w:rPr>
          <w:rFonts w:ascii="Arial" w:hAnsi="Arial" w:cs="Arial"/>
          <w:b/>
        </w:rPr>
        <w:t>Profil</w:t>
      </w:r>
      <w:r w:rsidR="00F60F10" w:rsidRPr="001E212D">
        <w:rPr>
          <w:rFonts w:ascii="Arial" w:hAnsi="Arial" w:cs="Arial"/>
        </w:rPr>
        <w:t> </w:t>
      </w:r>
      <w:r w:rsidR="00F60F10" w:rsidRPr="001E212D">
        <w:rPr>
          <w:rFonts w:ascii="Arial" w:hAnsi="Arial" w:cs="Arial"/>
          <w:b/>
        </w:rPr>
        <w:t>/ Posture attendus :</w:t>
      </w:r>
    </w:p>
    <w:p w14:paraId="6FEEF800" w14:textId="111B92BC" w:rsidR="001E212D" w:rsidRPr="001E212D" w:rsidRDefault="00622EC7" w:rsidP="001E212D">
      <w:pPr>
        <w:spacing w:before="120"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Vous détenez un</w:t>
      </w:r>
      <w:r w:rsidR="00A31B71">
        <w:rPr>
          <w:rFonts w:ascii="Arial" w:hAnsi="Arial" w:cs="Arial"/>
          <w:color w:val="000000"/>
        </w:rPr>
        <w:t xml:space="preserve"> </w:t>
      </w:r>
      <w:r w:rsidR="001E212D" w:rsidRPr="001E212D">
        <w:rPr>
          <w:rFonts w:ascii="Arial" w:hAnsi="Arial" w:cs="Arial"/>
          <w:color w:val="000000"/>
        </w:rPr>
        <w:t>BTS compta</w:t>
      </w:r>
      <w:r w:rsidR="00A31B71">
        <w:rPr>
          <w:rFonts w:ascii="Arial" w:hAnsi="Arial" w:cs="Arial"/>
          <w:color w:val="000000"/>
        </w:rPr>
        <w:t>bilité ou DUT GEA option finance-comptabilité</w:t>
      </w:r>
      <w:r>
        <w:rPr>
          <w:rFonts w:ascii="Arial" w:hAnsi="Arial" w:cs="Arial"/>
          <w:color w:val="000000"/>
        </w:rPr>
        <w:t>.</w:t>
      </w:r>
    </w:p>
    <w:p w14:paraId="3DAD1608" w14:textId="4E8815E3" w:rsidR="00937C60" w:rsidRPr="001E212D" w:rsidRDefault="00064FD2" w:rsidP="00937C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Vous maîtrisez l</w:t>
      </w:r>
      <w:r w:rsidR="00BE431B" w:rsidRPr="001E212D">
        <w:rPr>
          <w:rFonts w:ascii="Arial" w:hAnsi="Arial" w:cs="Arial"/>
        </w:rPr>
        <w:t>es outils bureautiques</w:t>
      </w:r>
    </w:p>
    <w:p w14:paraId="253B1285" w14:textId="7A19D1CF" w:rsidR="001E212D" w:rsidRPr="001E212D" w:rsidRDefault="00064FD2" w:rsidP="001E212D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Vous faites preuve d’e</w:t>
      </w:r>
      <w:r w:rsidR="005621BA">
        <w:rPr>
          <w:rFonts w:ascii="Arial" w:hAnsi="Arial" w:cs="Arial"/>
          <w:color w:val="000000"/>
        </w:rPr>
        <w:t>sprit d’équipe</w:t>
      </w:r>
      <w:r>
        <w:rPr>
          <w:rFonts w:ascii="Arial" w:hAnsi="Arial" w:cs="Arial"/>
          <w:color w:val="000000"/>
        </w:rPr>
        <w:t>.</w:t>
      </w:r>
    </w:p>
    <w:p w14:paraId="1565A799" w14:textId="77777777" w:rsidR="001E212D" w:rsidRPr="001E212D" w:rsidRDefault="001E212D" w:rsidP="001E212D">
      <w:pPr>
        <w:spacing w:after="0"/>
        <w:rPr>
          <w:rFonts w:ascii="Arial" w:hAnsi="Arial" w:cs="Arial"/>
          <w:b/>
          <w:color w:val="000000"/>
        </w:rPr>
      </w:pPr>
    </w:p>
    <w:p w14:paraId="77DB66A7" w14:textId="77777777" w:rsidR="001E212D" w:rsidRPr="001E212D" w:rsidRDefault="001E212D" w:rsidP="001E212D">
      <w:pPr>
        <w:spacing w:after="0"/>
        <w:rPr>
          <w:rFonts w:ascii="Arial" w:hAnsi="Arial" w:cs="Arial"/>
          <w:b/>
          <w:color w:val="000000"/>
        </w:rPr>
      </w:pPr>
      <w:r w:rsidRPr="001E212D">
        <w:rPr>
          <w:rFonts w:ascii="Arial" w:hAnsi="Arial" w:cs="Arial"/>
          <w:b/>
          <w:color w:val="000000"/>
        </w:rPr>
        <w:t>Avantages proposés :</w:t>
      </w:r>
    </w:p>
    <w:p w14:paraId="36FE1F36" w14:textId="77777777" w:rsidR="001E212D" w:rsidRPr="001E212D" w:rsidRDefault="001E212D" w:rsidP="001E212D">
      <w:pPr>
        <w:spacing w:after="0"/>
        <w:rPr>
          <w:rFonts w:ascii="Arial" w:hAnsi="Arial" w:cs="Arial"/>
          <w:color w:val="000000"/>
        </w:rPr>
      </w:pPr>
      <w:r w:rsidRPr="001E212D">
        <w:rPr>
          <w:rFonts w:ascii="Arial" w:hAnsi="Arial" w:cs="Arial"/>
          <w:color w:val="000000"/>
        </w:rPr>
        <w:t>Tickets restaurant à 9 € dont 60 % pris en charge par TERACTEM</w:t>
      </w:r>
    </w:p>
    <w:p w14:paraId="4E002EE9" w14:textId="77777777" w:rsidR="001E212D" w:rsidRPr="001E212D" w:rsidRDefault="001E212D" w:rsidP="001E212D">
      <w:pPr>
        <w:rPr>
          <w:rFonts w:ascii="Arial" w:hAnsi="Arial" w:cs="Arial"/>
          <w:color w:val="000000"/>
        </w:rPr>
      </w:pPr>
      <w:r w:rsidRPr="001E212D">
        <w:rPr>
          <w:rFonts w:ascii="Arial" w:hAnsi="Arial" w:cs="Arial"/>
          <w:color w:val="000000"/>
        </w:rPr>
        <w:t>Mutuelle de groupe prise en charge à 63 % par TERACTEM</w:t>
      </w:r>
    </w:p>
    <w:p w14:paraId="46A881D4" w14:textId="77777777" w:rsidR="001E212D" w:rsidRDefault="002108D4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1E212D">
        <w:rPr>
          <w:rFonts w:ascii="Arial" w:hAnsi="Arial" w:cs="Arial"/>
          <w:sz w:val="22"/>
          <w:szCs w:val="22"/>
        </w:rPr>
        <w:t xml:space="preserve">Adressez </w:t>
      </w:r>
      <w:r w:rsidR="00F60F10" w:rsidRPr="001E212D">
        <w:rPr>
          <w:rFonts w:ascii="Arial" w:hAnsi="Arial" w:cs="Arial"/>
          <w:sz w:val="22"/>
          <w:szCs w:val="22"/>
        </w:rPr>
        <w:t>lettre de motivation et</w:t>
      </w:r>
      <w:r w:rsidRPr="001E212D">
        <w:rPr>
          <w:rFonts w:ascii="Arial" w:hAnsi="Arial" w:cs="Arial"/>
          <w:sz w:val="22"/>
          <w:szCs w:val="22"/>
        </w:rPr>
        <w:t xml:space="preserve"> CV </w:t>
      </w:r>
      <w:r w:rsidR="00F60F10" w:rsidRPr="001E212D">
        <w:rPr>
          <w:rFonts w:ascii="Arial" w:hAnsi="Arial" w:cs="Arial"/>
          <w:sz w:val="22"/>
          <w:szCs w:val="22"/>
        </w:rPr>
        <w:t>par courriel</w:t>
      </w:r>
      <w:r w:rsidR="00B34D42">
        <w:rPr>
          <w:rFonts w:ascii="Arial" w:hAnsi="Arial" w:cs="Arial"/>
          <w:sz w:val="22"/>
          <w:szCs w:val="22"/>
        </w:rPr>
        <w:t xml:space="preserve"> : </w:t>
      </w:r>
      <w:hyperlink r:id="rId9" w:history="1">
        <w:r w:rsidR="00B34D42" w:rsidRPr="00225AC3">
          <w:rPr>
            <w:rStyle w:val="Lienhypertexte"/>
            <w:rFonts w:ascii="Arial" w:hAnsi="Arial" w:cs="Arial"/>
            <w:sz w:val="22"/>
            <w:szCs w:val="22"/>
          </w:rPr>
          <w:t>candidatures@teractem.fr</w:t>
        </w:r>
      </w:hyperlink>
      <w:r w:rsidR="00F60F10" w:rsidRPr="001E212D">
        <w:rPr>
          <w:rFonts w:ascii="Arial" w:hAnsi="Arial" w:cs="Arial"/>
          <w:sz w:val="22"/>
          <w:szCs w:val="22"/>
        </w:rPr>
        <w:t xml:space="preserve"> </w:t>
      </w:r>
    </w:p>
    <w:p w14:paraId="49897AF5" w14:textId="77777777" w:rsidR="00B34D42" w:rsidRPr="001E212D" w:rsidRDefault="00B34D42" w:rsidP="00F60F10">
      <w:pPr>
        <w:pStyle w:val="Corpsdetexte"/>
        <w:spacing w:before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B34D42" w:rsidRPr="001E212D" w:rsidSect="001E21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3D04B" w14:textId="77777777" w:rsidR="00B46EEE" w:rsidRDefault="00B46EEE" w:rsidP="00CD3A4D">
      <w:pPr>
        <w:spacing w:after="0" w:line="240" w:lineRule="auto"/>
      </w:pPr>
      <w:r>
        <w:separator/>
      </w:r>
    </w:p>
  </w:endnote>
  <w:endnote w:type="continuationSeparator" w:id="0">
    <w:p w14:paraId="032540E9" w14:textId="77777777" w:rsidR="00B46EEE" w:rsidRDefault="00B46EEE" w:rsidP="00CD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CFC71" w14:textId="77777777" w:rsidR="00B46EEE" w:rsidRDefault="00B46EEE" w:rsidP="00CD3A4D">
      <w:pPr>
        <w:spacing w:after="0" w:line="240" w:lineRule="auto"/>
      </w:pPr>
      <w:r>
        <w:separator/>
      </w:r>
    </w:p>
  </w:footnote>
  <w:footnote w:type="continuationSeparator" w:id="0">
    <w:p w14:paraId="4DA74FDF" w14:textId="77777777" w:rsidR="00B46EEE" w:rsidRDefault="00B46EEE" w:rsidP="00CD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744"/>
    <w:multiLevelType w:val="hybridMultilevel"/>
    <w:tmpl w:val="3A285B2A"/>
    <w:lvl w:ilvl="0" w:tplc="B9D262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3C2A"/>
    <w:multiLevelType w:val="hybridMultilevel"/>
    <w:tmpl w:val="A0BE2A54"/>
    <w:lvl w:ilvl="0" w:tplc="CFF6B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96AED"/>
    <w:multiLevelType w:val="hybridMultilevel"/>
    <w:tmpl w:val="E6061450"/>
    <w:lvl w:ilvl="0" w:tplc="B9D2625E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70495"/>
    <w:multiLevelType w:val="hybridMultilevel"/>
    <w:tmpl w:val="DA06B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F488E"/>
    <w:multiLevelType w:val="hybridMultilevel"/>
    <w:tmpl w:val="4F20E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0BB0"/>
    <w:multiLevelType w:val="hybridMultilevel"/>
    <w:tmpl w:val="445CF00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03"/>
    <w:rsid w:val="0001152E"/>
    <w:rsid w:val="000202B4"/>
    <w:rsid w:val="00023AFD"/>
    <w:rsid w:val="00063F58"/>
    <w:rsid w:val="00064AEA"/>
    <w:rsid w:val="00064FD2"/>
    <w:rsid w:val="00076A3A"/>
    <w:rsid w:val="000F3503"/>
    <w:rsid w:val="00111B84"/>
    <w:rsid w:val="001C4942"/>
    <w:rsid w:val="001E212D"/>
    <w:rsid w:val="002108D4"/>
    <w:rsid w:val="00233B4F"/>
    <w:rsid w:val="002A1FF2"/>
    <w:rsid w:val="003B29CB"/>
    <w:rsid w:val="003F6F03"/>
    <w:rsid w:val="00452FA1"/>
    <w:rsid w:val="00473AFA"/>
    <w:rsid w:val="00487594"/>
    <w:rsid w:val="004B3DF5"/>
    <w:rsid w:val="005621BA"/>
    <w:rsid w:val="0059312F"/>
    <w:rsid w:val="005E2E79"/>
    <w:rsid w:val="005E3504"/>
    <w:rsid w:val="00622EC7"/>
    <w:rsid w:val="00642646"/>
    <w:rsid w:val="006523A0"/>
    <w:rsid w:val="00686242"/>
    <w:rsid w:val="006B5FA9"/>
    <w:rsid w:val="007045D1"/>
    <w:rsid w:val="007356F2"/>
    <w:rsid w:val="007A26AF"/>
    <w:rsid w:val="007F26B7"/>
    <w:rsid w:val="008149CC"/>
    <w:rsid w:val="0086647F"/>
    <w:rsid w:val="0089597C"/>
    <w:rsid w:val="00896461"/>
    <w:rsid w:val="008B3E5F"/>
    <w:rsid w:val="008D3321"/>
    <w:rsid w:val="008F0AF6"/>
    <w:rsid w:val="008F525F"/>
    <w:rsid w:val="0090313B"/>
    <w:rsid w:val="00937C60"/>
    <w:rsid w:val="00953F44"/>
    <w:rsid w:val="009A0B7E"/>
    <w:rsid w:val="009A22B1"/>
    <w:rsid w:val="009B2F01"/>
    <w:rsid w:val="009B6EE1"/>
    <w:rsid w:val="00A31B71"/>
    <w:rsid w:val="00A73827"/>
    <w:rsid w:val="00A945E8"/>
    <w:rsid w:val="00AB0A0B"/>
    <w:rsid w:val="00AB41FB"/>
    <w:rsid w:val="00B34D42"/>
    <w:rsid w:val="00B46EEE"/>
    <w:rsid w:val="00B6057D"/>
    <w:rsid w:val="00B866A4"/>
    <w:rsid w:val="00BE431B"/>
    <w:rsid w:val="00BF4A22"/>
    <w:rsid w:val="00C324DE"/>
    <w:rsid w:val="00C72C27"/>
    <w:rsid w:val="00CA5364"/>
    <w:rsid w:val="00CD3A4D"/>
    <w:rsid w:val="00CE1832"/>
    <w:rsid w:val="00D12A4B"/>
    <w:rsid w:val="00D467A4"/>
    <w:rsid w:val="00E16CDA"/>
    <w:rsid w:val="00E508CE"/>
    <w:rsid w:val="00E90D4D"/>
    <w:rsid w:val="00EF4788"/>
    <w:rsid w:val="00F00AF2"/>
    <w:rsid w:val="00F20BC1"/>
    <w:rsid w:val="00F322AE"/>
    <w:rsid w:val="00F60F10"/>
    <w:rsid w:val="00F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0AF30E"/>
  <w15:docId w15:val="{4FB34514-FEC9-4F6F-86C5-A0B09F4F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2108D4"/>
    <w:pPr>
      <w:tabs>
        <w:tab w:val="left" w:pos="2977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2108D4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52E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3A4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D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3A4D"/>
    <w:rPr>
      <w:sz w:val="22"/>
      <w:szCs w:val="22"/>
      <w:lang w:eastAsia="en-US"/>
    </w:rPr>
  </w:style>
  <w:style w:type="paragraph" w:styleId="Titre">
    <w:name w:val="Title"/>
    <w:basedOn w:val="Normal"/>
    <w:link w:val="TitreCar"/>
    <w:qFormat/>
    <w:rsid w:val="00937C60"/>
    <w:pPr>
      <w:spacing w:after="0" w:line="240" w:lineRule="auto"/>
      <w:jc w:val="center"/>
    </w:pPr>
    <w:rPr>
      <w:rFonts w:ascii="Arial Narrow" w:eastAsia="Times New Roman" w:hAnsi="Arial Narrow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37C60"/>
    <w:rPr>
      <w:rFonts w:ascii="Arial Narrow" w:eastAsia="Times New Roman" w:hAnsi="Arial Narrow"/>
      <w:b/>
      <w:sz w:val="32"/>
    </w:rPr>
  </w:style>
  <w:style w:type="character" w:styleId="Lienhypertexte">
    <w:name w:val="Hyperlink"/>
    <w:basedOn w:val="Policepardfaut"/>
    <w:uiPriority w:val="99"/>
    <w:unhideWhenUsed/>
    <w:rsid w:val="00B34D4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4D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ndidatures@teracte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62BC-C59D-47BF-B7B0-F2B5EF3A3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Barbon</dc:creator>
  <cp:lastModifiedBy>Jocelyne GIRAUD</cp:lastModifiedBy>
  <cp:revision>4</cp:revision>
  <cp:lastPrinted>2013-04-25T07:35:00Z</cp:lastPrinted>
  <dcterms:created xsi:type="dcterms:W3CDTF">2021-03-02T08:21:00Z</dcterms:created>
  <dcterms:modified xsi:type="dcterms:W3CDTF">2021-03-02T10:16:00Z</dcterms:modified>
</cp:coreProperties>
</file>