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92E7" w14:textId="77777777" w:rsidR="00DD1EB0" w:rsidRPr="0021668E" w:rsidRDefault="0001152E" w:rsidP="001955C2">
      <w:pPr>
        <w:ind w:left="-567"/>
        <w:rPr>
          <w:rFonts w:ascii="Arial" w:hAnsi="Arial" w:cs="Arial"/>
          <w:b/>
          <w:sz w:val="20"/>
          <w:szCs w:val="20"/>
        </w:rPr>
      </w:pPr>
      <w:r w:rsidRPr="0021668E"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402E7F85" wp14:editId="52DEDE7E">
            <wp:simplePos x="0" y="0"/>
            <wp:positionH relativeFrom="column">
              <wp:posOffset>2407920</wp:posOffset>
            </wp:positionH>
            <wp:positionV relativeFrom="paragraph">
              <wp:posOffset>0</wp:posOffset>
            </wp:positionV>
            <wp:extent cx="678180" cy="678180"/>
            <wp:effectExtent l="0" t="0" r="762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39BAE" w14:textId="77777777" w:rsidR="00DD1EB0" w:rsidRPr="0021668E" w:rsidRDefault="00DD1EB0" w:rsidP="001955C2">
      <w:pPr>
        <w:tabs>
          <w:tab w:val="left" w:pos="1908"/>
        </w:tabs>
        <w:spacing w:before="120"/>
        <w:ind w:left="-567"/>
        <w:rPr>
          <w:rFonts w:ascii="Arial" w:hAnsi="Arial" w:cs="Arial"/>
          <w:sz w:val="20"/>
          <w:szCs w:val="20"/>
        </w:rPr>
      </w:pPr>
    </w:p>
    <w:p w14:paraId="54885467" w14:textId="77777777" w:rsidR="00DD1EB0" w:rsidRPr="0021668E" w:rsidRDefault="00DD1EB0" w:rsidP="001955C2">
      <w:pPr>
        <w:tabs>
          <w:tab w:val="left" w:pos="1908"/>
        </w:tabs>
        <w:spacing w:before="120"/>
        <w:ind w:left="-567"/>
        <w:rPr>
          <w:rFonts w:ascii="Arial" w:hAnsi="Arial" w:cs="Arial"/>
          <w:sz w:val="20"/>
          <w:szCs w:val="20"/>
        </w:rPr>
      </w:pPr>
    </w:p>
    <w:p w14:paraId="0D1AC65E" w14:textId="7AE63298" w:rsidR="008F0AF6" w:rsidRPr="0021668E" w:rsidRDefault="0001152E" w:rsidP="001955C2">
      <w:pPr>
        <w:tabs>
          <w:tab w:val="left" w:pos="1908"/>
        </w:tabs>
        <w:spacing w:before="120"/>
        <w:ind w:left="-567"/>
        <w:jc w:val="both"/>
        <w:rPr>
          <w:rFonts w:ascii="Arial" w:hAnsi="Arial" w:cs="Arial"/>
          <w:sz w:val="20"/>
          <w:szCs w:val="20"/>
        </w:rPr>
      </w:pPr>
      <w:r w:rsidRPr="0021668E">
        <w:rPr>
          <w:rFonts w:ascii="Arial" w:hAnsi="Arial" w:cs="Arial"/>
          <w:sz w:val="20"/>
          <w:szCs w:val="20"/>
        </w:rPr>
        <w:t>TERACTEM</w:t>
      </w:r>
      <w:r w:rsidR="00F00AF2" w:rsidRPr="0021668E">
        <w:rPr>
          <w:rFonts w:ascii="Arial" w:hAnsi="Arial" w:cs="Arial"/>
          <w:sz w:val="20"/>
          <w:szCs w:val="20"/>
        </w:rPr>
        <w:t xml:space="preserve"> est une SEM d’aménagement </w:t>
      </w:r>
      <w:r w:rsidR="00111B84" w:rsidRPr="0021668E">
        <w:rPr>
          <w:rFonts w:ascii="Arial" w:hAnsi="Arial" w:cs="Arial"/>
          <w:sz w:val="20"/>
          <w:szCs w:val="20"/>
        </w:rPr>
        <w:t xml:space="preserve">basée à Annecy </w:t>
      </w:r>
      <w:r w:rsidR="00CD3A4D" w:rsidRPr="0021668E">
        <w:rPr>
          <w:rFonts w:ascii="Arial" w:hAnsi="Arial" w:cs="Arial"/>
          <w:sz w:val="20"/>
          <w:szCs w:val="20"/>
        </w:rPr>
        <w:t>qui</w:t>
      </w:r>
      <w:r w:rsidR="00F00AF2" w:rsidRPr="0021668E">
        <w:rPr>
          <w:rFonts w:ascii="Arial" w:hAnsi="Arial" w:cs="Arial"/>
          <w:sz w:val="20"/>
          <w:szCs w:val="20"/>
        </w:rPr>
        <w:t xml:space="preserve"> met tout en œuvre pour répondre aux défis et challenges de la Haute-Savoie, dans un mélange subtil et motivant d’esprit et d’exigence d’entreprise privée, et d’intérêt général.</w:t>
      </w:r>
      <w:r w:rsidR="00076A3A" w:rsidRPr="0021668E">
        <w:rPr>
          <w:rFonts w:ascii="Arial" w:hAnsi="Arial" w:cs="Arial"/>
          <w:sz w:val="20"/>
          <w:szCs w:val="20"/>
        </w:rPr>
        <w:t xml:space="preserve"> Elle </w:t>
      </w:r>
      <w:r w:rsidR="000202B4" w:rsidRPr="0021668E">
        <w:rPr>
          <w:rFonts w:ascii="Arial" w:hAnsi="Arial" w:cs="Arial"/>
          <w:sz w:val="20"/>
          <w:szCs w:val="20"/>
        </w:rPr>
        <w:t xml:space="preserve">gère, pour son propre compte, </w:t>
      </w:r>
      <w:r w:rsidR="00076A3A" w:rsidRPr="0021668E">
        <w:rPr>
          <w:rFonts w:ascii="Arial" w:hAnsi="Arial" w:cs="Arial"/>
          <w:sz w:val="20"/>
          <w:szCs w:val="20"/>
        </w:rPr>
        <w:t>les opérations d'aménagement et de construction des collectivités loca</w:t>
      </w:r>
      <w:r w:rsidR="00AF440D" w:rsidRPr="0021668E">
        <w:rPr>
          <w:rFonts w:ascii="Arial" w:hAnsi="Arial" w:cs="Arial"/>
          <w:sz w:val="20"/>
          <w:szCs w:val="20"/>
        </w:rPr>
        <w:t>les et des investisseurs privés et commercialise des programmes neufs en logement</w:t>
      </w:r>
      <w:r w:rsidR="003817DB" w:rsidRPr="0021668E">
        <w:rPr>
          <w:rFonts w:ascii="Arial" w:hAnsi="Arial" w:cs="Arial"/>
          <w:sz w:val="20"/>
          <w:szCs w:val="20"/>
        </w:rPr>
        <w:t xml:space="preserve">, bureaux </w:t>
      </w:r>
      <w:r w:rsidR="00AF440D" w:rsidRPr="0021668E">
        <w:rPr>
          <w:rFonts w:ascii="Arial" w:hAnsi="Arial" w:cs="Arial"/>
          <w:sz w:val="20"/>
          <w:szCs w:val="20"/>
        </w:rPr>
        <w:t>et en commerce</w:t>
      </w:r>
      <w:r w:rsidR="00B45FE1" w:rsidRPr="0021668E">
        <w:rPr>
          <w:rFonts w:ascii="Arial" w:hAnsi="Arial" w:cs="Arial"/>
          <w:sz w:val="20"/>
          <w:szCs w:val="20"/>
        </w:rPr>
        <w:t xml:space="preserve"> et </w:t>
      </w:r>
      <w:r w:rsidR="003817DB" w:rsidRPr="0021668E">
        <w:rPr>
          <w:rFonts w:ascii="Arial" w:hAnsi="Arial" w:cs="Arial"/>
          <w:sz w:val="20"/>
          <w:szCs w:val="20"/>
        </w:rPr>
        <w:t xml:space="preserve">souvent imbriqués dans </w:t>
      </w:r>
      <w:r w:rsidR="00B45FE1" w:rsidRPr="0021668E">
        <w:rPr>
          <w:rFonts w:ascii="Arial" w:hAnsi="Arial" w:cs="Arial"/>
          <w:sz w:val="20"/>
          <w:szCs w:val="20"/>
        </w:rPr>
        <w:t>des équipements publics</w:t>
      </w:r>
      <w:r w:rsidR="00AF440D" w:rsidRPr="0021668E">
        <w:rPr>
          <w:rFonts w:ascii="Arial" w:hAnsi="Arial" w:cs="Arial"/>
          <w:sz w:val="20"/>
          <w:szCs w:val="20"/>
        </w:rPr>
        <w:t>.</w:t>
      </w:r>
    </w:p>
    <w:p w14:paraId="5738BA8C" w14:textId="77777777" w:rsidR="008F0AF6" w:rsidRPr="0021668E" w:rsidRDefault="008F0AF6" w:rsidP="001955C2">
      <w:pPr>
        <w:spacing w:before="120" w:after="0"/>
        <w:ind w:left="-567"/>
        <w:jc w:val="both"/>
        <w:rPr>
          <w:rFonts w:ascii="Arial" w:hAnsi="Arial" w:cs="Arial"/>
          <w:sz w:val="20"/>
          <w:szCs w:val="20"/>
        </w:rPr>
      </w:pPr>
      <w:r w:rsidRPr="0021668E">
        <w:rPr>
          <w:rFonts w:ascii="Arial" w:hAnsi="Arial" w:cs="Arial"/>
          <w:sz w:val="20"/>
          <w:szCs w:val="20"/>
        </w:rPr>
        <w:t>Dirigée par une équipe expérimentée et dynamique</w:t>
      </w:r>
      <w:r w:rsidR="001C4942" w:rsidRPr="0021668E">
        <w:rPr>
          <w:rFonts w:ascii="Arial" w:hAnsi="Arial" w:cs="Arial"/>
          <w:sz w:val="20"/>
          <w:szCs w:val="20"/>
        </w:rPr>
        <w:t xml:space="preserve">, </w:t>
      </w:r>
      <w:r w:rsidRPr="0021668E">
        <w:rPr>
          <w:rFonts w:ascii="Arial" w:hAnsi="Arial" w:cs="Arial"/>
          <w:sz w:val="20"/>
          <w:szCs w:val="20"/>
        </w:rPr>
        <w:t xml:space="preserve">voici une entreprise </w:t>
      </w:r>
      <w:r w:rsidR="001C4942" w:rsidRPr="0021668E">
        <w:rPr>
          <w:rFonts w:ascii="Arial" w:hAnsi="Arial" w:cs="Arial"/>
          <w:sz w:val="20"/>
          <w:szCs w:val="20"/>
        </w:rPr>
        <w:t xml:space="preserve">plaçant l’humain en son centre, lui octroyant liberté d’action et d’initiative dans le respect </w:t>
      </w:r>
      <w:r w:rsidR="00642646" w:rsidRPr="0021668E">
        <w:rPr>
          <w:rFonts w:ascii="Arial" w:hAnsi="Arial" w:cs="Arial"/>
          <w:sz w:val="20"/>
          <w:szCs w:val="20"/>
        </w:rPr>
        <w:t>de ses valeurs</w:t>
      </w:r>
      <w:r w:rsidR="001C4942" w:rsidRPr="0021668E">
        <w:rPr>
          <w:rFonts w:ascii="Arial" w:hAnsi="Arial" w:cs="Arial"/>
          <w:sz w:val="20"/>
          <w:szCs w:val="20"/>
        </w:rPr>
        <w:t xml:space="preserve">, </w:t>
      </w:r>
      <w:r w:rsidRPr="0021668E">
        <w:rPr>
          <w:rFonts w:ascii="Arial" w:hAnsi="Arial" w:cs="Arial"/>
          <w:sz w:val="20"/>
          <w:szCs w:val="20"/>
        </w:rPr>
        <w:t>tournée vers l’avenir et l’innovation, une SEM de référence en France, située sur un territoire aux multiples challenges où il fait bon travailler et vivre.</w:t>
      </w:r>
    </w:p>
    <w:p w14:paraId="365961C1" w14:textId="77777777" w:rsidR="00AF440D" w:rsidRPr="0021668E" w:rsidRDefault="00AF440D" w:rsidP="001955C2">
      <w:pPr>
        <w:spacing w:before="120" w:after="0"/>
        <w:ind w:left="-567"/>
        <w:jc w:val="both"/>
        <w:rPr>
          <w:rFonts w:ascii="Arial" w:hAnsi="Arial" w:cs="Arial"/>
          <w:sz w:val="20"/>
          <w:szCs w:val="20"/>
        </w:rPr>
      </w:pPr>
      <w:r w:rsidRPr="0021668E">
        <w:rPr>
          <w:rFonts w:ascii="Arial" w:hAnsi="Arial" w:cs="Arial"/>
          <w:sz w:val="20"/>
          <w:szCs w:val="20"/>
        </w:rPr>
        <w:t>Recherche :</w:t>
      </w:r>
    </w:p>
    <w:p w14:paraId="1E07FB3D" w14:textId="523966E3" w:rsidR="00AF440D" w:rsidRPr="0021668E" w:rsidRDefault="00AF440D" w:rsidP="001955C2">
      <w:pPr>
        <w:spacing w:before="240" w:after="0" w:line="240" w:lineRule="auto"/>
        <w:ind w:left="-567"/>
        <w:jc w:val="both"/>
        <w:rPr>
          <w:rFonts w:ascii="Arial" w:hAnsi="Arial" w:cs="Arial"/>
          <w:b/>
          <w:sz w:val="24"/>
          <w:szCs w:val="20"/>
        </w:rPr>
      </w:pPr>
      <w:r w:rsidRPr="0021668E">
        <w:rPr>
          <w:rFonts w:ascii="Arial" w:hAnsi="Arial" w:cs="Arial"/>
          <w:b/>
          <w:sz w:val="24"/>
          <w:szCs w:val="20"/>
        </w:rPr>
        <w:t xml:space="preserve">UN </w:t>
      </w:r>
      <w:r w:rsidR="00673B9F" w:rsidRPr="0021668E">
        <w:rPr>
          <w:rFonts w:ascii="Arial" w:hAnsi="Arial" w:cs="Arial"/>
          <w:b/>
          <w:sz w:val="24"/>
          <w:szCs w:val="20"/>
        </w:rPr>
        <w:t>MONTEUR D’OPERATIONS IMMOBILIERES</w:t>
      </w:r>
      <w:r w:rsidR="00171ACF" w:rsidRPr="0021668E">
        <w:rPr>
          <w:rFonts w:ascii="Arial" w:hAnsi="Arial" w:cs="Arial"/>
          <w:b/>
          <w:sz w:val="24"/>
          <w:szCs w:val="20"/>
        </w:rPr>
        <w:t xml:space="preserve"> </w:t>
      </w:r>
      <w:r w:rsidRPr="0021668E">
        <w:rPr>
          <w:rFonts w:ascii="Arial" w:hAnsi="Arial" w:cs="Arial"/>
          <w:b/>
          <w:sz w:val="24"/>
          <w:szCs w:val="20"/>
        </w:rPr>
        <w:t>H/F</w:t>
      </w:r>
    </w:p>
    <w:p w14:paraId="333E09A2" w14:textId="77777777" w:rsidR="002108D4" w:rsidRPr="0021668E" w:rsidRDefault="002108D4" w:rsidP="001955C2">
      <w:pPr>
        <w:tabs>
          <w:tab w:val="left" w:pos="2977"/>
        </w:tabs>
        <w:spacing w:before="240"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1668E">
        <w:rPr>
          <w:rFonts w:ascii="Arial" w:eastAsia="Times New Roman" w:hAnsi="Arial" w:cs="Arial"/>
          <w:b/>
          <w:sz w:val="20"/>
          <w:szCs w:val="20"/>
          <w:lang w:eastAsia="fr-FR"/>
        </w:rPr>
        <w:t>Mission / Fonction</w:t>
      </w:r>
      <w:r w:rsidRPr="0021668E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14:paraId="6E0467B6" w14:textId="6C2CB25F" w:rsidR="00AF440D" w:rsidRPr="0021668E" w:rsidRDefault="00673B9F" w:rsidP="001955C2">
      <w:pPr>
        <w:tabs>
          <w:tab w:val="left" w:pos="2977"/>
        </w:tabs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bookmarkStart w:id="0" w:name="_Hlk53673541"/>
      <w:r w:rsidRPr="0021668E">
        <w:rPr>
          <w:rFonts w:ascii="Arial" w:eastAsia="Times New Roman" w:hAnsi="Arial" w:cs="Arial"/>
          <w:sz w:val="20"/>
          <w:szCs w:val="20"/>
          <w:lang w:eastAsia="fr-FR"/>
        </w:rPr>
        <w:t xml:space="preserve">Au cœur d’une équipe projet, vous assurez le </w:t>
      </w:r>
      <w:r w:rsidR="00C36916" w:rsidRPr="0021668E">
        <w:rPr>
          <w:rFonts w:ascii="Arial" w:eastAsia="Times New Roman" w:hAnsi="Arial" w:cs="Arial"/>
          <w:sz w:val="20"/>
          <w:szCs w:val="20"/>
          <w:lang w:eastAsia="fr-FR"/>
        </w:rPr>
        <w:t>montage d’opération</w:t>
      </w:r>
      <w:r w:rsidR="00F051B1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C36916" w:rsidRPr="0021668E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F051B1">
        <w:rPr>
          <w:rFonts w:ascii="Arial" w:eastAsia="Times New Roman" w:hAnsi="Arial" w:cs="Arial"/>
          <w:sz w:val="20"/>
          <w:szCs w:val="20"/>
          <w:lang w:eastAsia="fr-FR"/>
        </w:rPr>
        <w:t xml:space="preserve">le </w:t>
      </w:r>
      <w:r w:rsidRPr="0021668E">
        <w:rPr>
          <w:rFonts w:ascii="Arial" w:eastAsia="Times New Roman" w:hAnsi="Arial" w:cs="Arial"/>
          <w:sz w:val="20"/>
          <w:szCs w:val="20"/>
          <w:lang w:eastAsia="fr-FR"/>
        </w:rPr>
        <w:t xml:space="preserve">suivi technique, administratif et budgétaire </w:t>
      </w:r>
      <w:r w:rsidR="003817DB" w:rsidRPr="0021668E">
        <w:rPr>
          <w:rFonts w:ascii="Arial" w:eastAsia="Times New Roman" w:hAnsi="Arial" w:cs="Arial"/>
          <w:sz w:val="20"/>
          <w:szCs w:val="20"/>
          <w:lang w:eastAsia="fr-FR"/>
        </w:rPr>
        <w:t>de différents</w:t>
      </w:r>
      <w:r w:rsidRPr="0021668E">
        <w:rPr>
          <w:rFonts w:ascii="Arial" w:eastAsia="Times New Roman" w:hAnsi="Arial" w:cs="Arial"/>
          <w:sz w:val="20"/>
          <w:szCs w:val="20"/>
          <w:lang w:eastAsia="fr-FR"/>
        </w:rPr>
        <w:t xml:space="preserve"> programmes de logements, commerces et tertiaires</w:t>
      </w:r>
      <w:r w:rsidR="003817DB" w:rsidRPr="0021668E">
        <w:rPr>
          <w:rFonts w:ascii="Arial" w:eastAsia="Times New Roman" w:hAnsi="Arial" w:cs="Arial"/>
          <w:sz w:val="20"/>
          <w:szCs w:val="20"/>
          <w:lang w:eastAsia="fr-FR"/>
        </w:rPr>
        <w:t xml:space="preserve"> souvent imbriqué</w:t>
      </w:r>
      <w:r w:rsidR="00F051B1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3817DB" w:rsidRPr="0021668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051B1">
        <w:rPr>
          <w:rFonts w:ascii="Arial" w:eastAsia="Times New Roman" w:hAnsi="Arial" w:cs="Arial"/>
          <w:sz w:val="20"/>
          <w:szCs w:val="20"/>
          <w:lang w:eastAsia="fr-FR"/>
        </w:rPr>
        <w:t>dans</w:t>
      </w:r>
      <w:r w:rsidR="003817DB" w:rsidRPr="0021668E">
        <w:rPr>
          <w:rFonts w:ascii="Arial" w:eastAsia="Times New Roman" w:hAnsi="Arial" w:cs="Arial"/>
          <w:sz w:val="20"/>
          <w:szCs w:val="20"/>
          <w:lang w:eastAsia="fr-FR"/>
        </w:rPr>
        <w:t xml:space="preserve"> des</w:t>
      </w:r>
      <w:r w:rsidR="00B45FE1" w:rsidRPr="0021668E">
        <w:rPr>
          <w:rFonts w:ascii="Arial" w:eastAsia="Times New Roman" w:hAnsi="Arial" w:cs="Arial"/>
          <w:sz w:val="20"/>
          <w:szCs w:val="20"/>
          <w:lang w:eastAsia="fr-FR"/>
        </w:rPr>
        <w:t xml:space="preserve"> équipements publics, </w:t>
      </w:r>
      <w:r w:rsidRPr="0021668E">
        <w:rPr>
          <w:rFonts w:ascii="Arial" w:eastAsia="Times New Roman" w:hAnsi="Arial" w:cs="Arial"/>
          <w:sz w:val="20"/>
          <w:szCs w:val="20"/>
          <w:lang w:eastAsia="fr-FR"/>
        </w:rPr>
        <w:t>de la phase pré opér</w:t>
      </w:r>
      <w:r w:rsidR="00B45FE1" w:rsidRPr="0021668E">
        <w:rPr>
          <w:rFonts w:ascii="Arial" w:eastAsia="Times New Roman" w:hAnsi="Arial" w:cs="Arial"/>
          <w:sz w:val="20"/>
          <w:szCs w:val="20"/>
          <w:lang w:eastAsia="fr-FR"/>
        </w:rPr>
        <w:t>ationnelle au démarrage des travaux</w:t>
      </w:r>
      <w:r w:rsidR="00DD1EB0" w:rsidRPr="0021668E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3A0BA57B" w14:textId="77777777" w:rsidR="00DD1EB0" w:rsidRPr="0021668E" w:rsidRDefault="00DD1EB0" w:rsidP="001955C2">
      <w:pPr>
        <w:tabs>
          <w:tab w:val="left" w:pos="2977"/>
        </w:tabs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BD83CF8" w14:textId="5108A8F9" w:rsidR="00DD1EB0" w:rsidRPr="0021668E" w:rsidRDefault="00C36916" w:rsidP="001955C2">
      <w:pPr>
        <w:tabs>
          <w:tab w:val="left" w:pos="2977"/>
        </w:tabs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1668E">
        <w:rPr>
          <w:rFonts w:ascii="Arial" w:eastAsia="Times New Roman" w:hAnsi="Arial" w:cs="Arial"/>
          <w:sz w:val="20"/>
          <w:szCs w:val="20"/>
          <w:lang w:eastAsia="fr-FR"/>
        </w:rPr>
        <w:t>Sous l’autorité d</w:t>
      </w:r>
      <w:r w:rsidR="003817DB" w:rsidRPr="0021668E">
        <w:rPr>
          <w:rFonts w:ascii="Arial" w:eastAsia="Times New Roman" w:hAnsi="Arial" w:cs="Arial"/>
          <w:sz w:val="20"/>
          <w:szCs w:val="20"/>
          <w:lang w:eastAsia="fr-FR"/>
        </w:rPr>
        <w:t>’un ou plusieurs chefs</w:t>
      </w:r>
      <w:r w:rsidRPr="0021668E">
        <w:rPr>
          <w:rFonts w:ascii="Arial" w:eastAsia="Times New Roman" w:hAnsi="Arial" w:cs="Arial"/>
          <w:sz w:val="20"/>
          <w:szCs w:val="20"/>
          <w:lang w:eastAsia="fr-FR"/>
        </w:rPr>
        <w:t xml:space="preserve"> de projet, l</w:t>
      </w:r>
      <w:r w:rsidR="00DD1EB0" w:rsidRPr="0021668E">
        <w:rPr>
          <w:rFonts w:ascii="Arial" w:eastAsia="Times New Roman" w:hAnsi="Arial" w:cs="Arial"/>
          <w:sz w:val="20"/>
          <w:szCs w:val="20"/>
          <w:lang w:eastAsia="fr-FR"/>
        </w:rPr>
        <w:t xml:space="preserve">es missions suivantes </w:t>
      </w:r>
      <w:r w:rsidR="00673B9F" w:rsidRPr="0021668E">
        <w:rPr>
          <w:rFonts w:ascii="Arial" w:eastAsia="Times New Roman" w:hAnsi="Arial" w:cs="Arial"/>
          <w:sz w:val="20"/>
          <w:szCs w:val="20"/>
          <w:lang w:eastAsia="fr-FR"/>
        </w:rPr>
        <w:t>vous</w:t>
      </w:r>
      <w:r w:rsidR="00DD1EB0" w:rsidRPr="0021668E">
        <w:rPr>
          <w:rFonts w:ascii="Arial" w:eastAsia="Times New Roman" w:hAnsi="Arial" w:cs="Arial"/>
          <w:sz w:val="20"/>
          <w:szCs w:val="20"/>
          <w:lang w:eastAsia="fr-FR"/>
        </w:rPr>
        <w:t xml:space="preserve"> sont confiées :</w:t>
      </w:r>
    </w:p>
    <w:p w14:paraId="6A0E0016" w14:textId="77F16925" w:rsidR="00C36916" w:rsidRPr="0021668E" w:rsidRDefault="00C36916" w:rsidP="001955C2">
      <w:pPr>
        <w:tabs>
          <w:tab w:val="left" w:pos="2977"/>
        </w:tabs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1668E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61A7D567" w14:textId="2F4B156B" w:rsidR="00171ACF" w:rsidRPr="0021668E" w:rsidRDefault="00C36916" w:rsidP="00171ACF">
      <w:pPr>
        <w:pStyle w:val="Paragraphedeliste"/>
        <w:numPr>
          <w:ilvl w:val="0"/>
          <w:numId w:val="3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1668E">
        <w:rPr>
          <w:rFonts w:ascii="Arial" w:eastAsia="Times New Roman" w:hAnsi="Arial" w:cs="Arial"/>
          <w:sz w:val="20"/>
          <w:szCs w:val="20"/>
          <w:lang w:eastAsia="fr-FR"/>
        </w:rPr>
        <w:t xml:space="preserve">Faire des études de faisabilité </w:t>
      </w:r>
      <w:r w:rsidR="003817DB" w:rsidRPr="0021668E">
        <w:rPr>
          <w:rFonts w:ascii="Arial" w:eastAsia="Times New Roman" w:hAnsi="Arial" w:cs="Arial"/>
          <w:sz w:val="20"/>
          <w:szCs w:val="20"/>
          <w:lang w:eastAsia="fr-FR"/>
        </w:rPr>
        <w:t>(bilan prévisionnel, capacité constructive, liste des contraintes juridiques, règlementaire</w:t>
      </w:r>
      <w:r w:rsidR="0021668E" w:rsidRPr="0021668E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3817DB" w:rsidRPr="0021668E">
        <w:rPr>
          <w:rFonts w:ascii="Arial" w:eastAsia="Times New Roman" w:hAnsi="Arial" w:cs="Arial"/>
          <w:sz w:val="20"/>
          <w:szCs w:val="20"/>
          <w:lang w:eastAsia="fr-FR"/>
        </w:rPr>
        <w:t xml:space="preserve">, urbanistiques…) </w:t>
      </w:r>
      <w:r w:rsidRPr="0021668E">
        <w:rPr>
          <w:rFonts w:ascii="Arial" w:eastAsia="Times New Roman" w:hAnsi="Arial" w:cs="Arial"/>
          <w:sz w:val="20"/>
          <w:szCs w:val="20"/>
          <w:lang w:eastAsia="fr-FR"/>
        </w:rPr>
        <w:t>sur de futur</w:t>
      </w:r>
      <w:r w:rsidR="0021668E" w:rsidRPr="0021668E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1668E">
        <w:rPr>
          <w:rFonts w:ascii="Arial" w:eastAsia="Times New Roman" w:hAnsi="Arial" w:cs="Arial"/>
          <w:sz w:val="20"/>
          <w:szCs w:val="20"/>
          <w:lang w:eastAsia="fr-FR"/>
        </w:rPr>
        <w:t xml:space="preserve"> projets pour </w:t>
      </w:r>
      <w:r w:rsidR="003817DB" w:rsidRPr="0021668E">
        <w:rPr>
          <w:rFonts w:ascii="Arial" w:eastAsia="Times New Roman" w:hAnsi="Arial" w:cs="Arial"/>
          <w:sz w:val="20"/>
          <w:szCs w:val="20"/>
          <w:lang w:eastAsia="fr-FR"/>
        </w:rPr>
        <w:t xml:space="preserve">en </w:t>
      </w:r>
      <w:r w:rsidRPr="0021668E">
        <w:rPr>
          <w:rFonts w:ascii="Arial" w:eastAsia="Times New Roman" w:hAnsi="Arial" w:cs="Arial"/>
          <w:sz w:val="20"/>
          <w:szCs w:val="20"/>
          <w:lang w:eastAsia="fr-FR"/>
        </w:rPr>
        <w:t>estimer les risques avant l</w:t>
      </w:r>
      <w:r w:rsidR="003817DB" w:rsidRPr="0021668E">
        <w:rPr>
          <w:rFonts w:ascii="Arial" w:eastAsia="Times New Roman" w:hAnsi="Arial" w:cs="Arial"/>
          <w:sz w:val="20"/>
          <w:szCs w:val="20"/>
          <w:lang w:eastAsia="fr-FR"/>
        </w:rPr>
        <w:t xml:space="preserve">eur </w:t>
      </w:r>
      <w:r w:rsidRPr="0021668E">
        <w:rPr>
          <w:rFonts w:ascii="Arial" w:eastAsia="Times New Roman" w:hAnsi="Arial" w:cs="Arial"/>
          <w:sz w:val="20"/>
          <w:szCs w:val="20"/>
          <w:lang w:eastAsia="fr-FR"/>
        </w:rPr>
        <w:t>engagement définitif</w:t>
      </w:r>
      <w:r w:rsidR="003817DB" w:rsidRPr="0021668E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65CBBAFF" w14:textId="1D29B267" w:rsidR="00C36916" w:rsidRPr="0021668E" w:rsidRDefault="00C36916" w:rsidP="00171ACF">
      <w:pPr>
        <w:pStyle w:val="Paragraphedeliste"/>
        <w:numPr>
          <w:ilvl w:val="0"/>
          <w:numId w:val="3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1668E">
        <w:rPr>
          <w:rFonts w:ascii="Arial" w:eastAsia="Times New Roman" w:hAnsi="Arial" w:cs="Arial"/>
          <w:sz w:val="20"/>
          <w:szCs w:val="20"/>
          <w:lang w:eastAsia="fr-FR"/>
        </w:rPr>
        <w:t>Participer au montage opérationnel des projets</w:t>
      </w:r>
    </w:p>
    <w:p w14:paraId="7EB2AC0D" w14:textId="77777777" w:rsidR="00171ACF" w:rsidRPr="0021668E" w:rsidRDefault="00171ACF" w:rsidP="009020B1">
      <w:pPr>
        <w:pStyle w:val="Paragraphedeliste"/>
        <w:numPr>
          <w:ilvl w:val="0"/>
          <w:numId w:val="3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1668E">
        <w:rPr>
          <w:rFonts w:ascii="Arial" w:eastAsia="Times New Roman" w:hAnsi="Arial" w:cs="Arial"/>
          <w:sz w:val="20"/>
          <w:szCs w:val="20"/>
          <w:lang w:eastAsia="fr-FR"/>
        </w:rPr>
        <w:t>Animer et coordonner les différents prestataires afin d’atteindre les objectifs qui ont été fixés.</w:t>
      </w:r>
    </w:p>
    <w:p w14:paraId="277F748C" w14:textId="77777777" w:rsidR="00673B9F" w:rsidRPr="0021668E" w:rsidRDefault="00673B9F" w:rsidP="008B7576">
      <w:pPr>
        <w:pStyle w:val="Paragraphedeliste"/>
        <w:numPr>
          <w:ilvl w:val="0"/>
          <w:numId w:val="3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1668E">
        <w:rPr>
          <w:rFonts w:ascii="Arial" w:eastAsia="Times New Roman" w:hAnsi="Arial" w:cs="Arial"/>
          <w:sz w:val="20"/>
          <w:szCs w:val="20"/>
          <w:lang w:eastAsia="fr-FR"/>
        </w:rPr>
        <w:t>Analyser les besoins spécifiques du programme et évaluer les aspects techniques, administratifs et financiers afin de définir les orientations du programme.</w:t>
      </w:r>
    </w:p>
    <w:p w14:paraId="5FA6E238" w14:textId="77777777" w:rsidR="00171ACF" w:rsidRPr="0021668E" w:rsidRDefault="00171ACF" w:rsidP="00171ACF">
      <w:pPr>
        <w:pStyle w:val="Paragraphedeliste"/>
        <w:numPr>
          <w:ilvl w:val="0"/>
          <w:numId w:val="3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1668E">
        <w:rPr>
          <w:rFonts w:ascii="Arial" w:eastAsia="Times New Roman" w:hAnsi="Arial" w:cs="Arial"/>
          <w:sz w:val="20"/>
          <w:szCs w:val="20"/>
          <w:lang w:eastAsia="fr-FR"/>
        </w:rPr>
        <w:t>Participer à la désignation des équipes de maîtrise d’œuvre, ainsi que des différents prestataires nécessaires à la phase d’études.</w:t>
      </w:r>
    </w:p>
    <w:p w14:paraId="20416380" w14:textId="468C478A" w:rsidR="00673B9F" w:rsidRPr="0021668E" w:rsidRDefault="00673B9F" w:rsidP="008B7576">
      <w:pPr>
        <w:pStyle w:val="Paragraphedeliste"/>
        <w:numPr>
          <w:ilvl w:val="0"/>
          <w:numId w:val="3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1668E">
        <w:rPr>
          <w:rFonts w:ascii="Arial" w:eastAsia="Times New Roman" w:hAnsi="Arial" w:cs="Arial"/>
          <w:sz w:val="20"/>
          <w:szCs w:val="20"/>
          <w:lang w:eastAsia="fr-FR"/>
        </w:rPr>
        <w:t>Piloter le montage réglementaire du projet et les études préalables</w:t>
      </w:r>
      <w:r w:rsidR="00C36916" w:rsidRPr="0021668E">
        <w:rPr>
          <w:rFonts w:ascii="Arial" w:eastAsia="Times New Roman" w:hAnsi="Arial" w:cs="Arial"/>
          <w:sz w:val="20"/>
          <w:szCs w:val="20"/>
          <w:lang w:eastAsia="fr-FR"/>
        </w:rPr>
        <w:t xml:space="preserve"> (copropriété, découpage en volume, …)</w:t>
      </w:r>
    </w:p>
    <w:p w14:paraId="0792E139" w14:textId="77777777" w:rsidR="00673B9F" w:rsidRPr="0021668E" w:rsidRDefault="00673B9F" w:rsidP="008B7576">
      <w:pPr>
        <w:pStyle w:val="Paragraphedeliste"/>
        <w:numPr>
          <w:ilvl w:val="0"/>
          <w:numId w:val="3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1668E">
        <w:rPr>
          <w:rFonts w:ascii="Arial" w:eastAsia="Times New Roman" w:hAnsi="Arial" w:cs="Arial"/>
          <w:sz w:val="20"/>
          <w:szCs w:val="20"/>
          <w:lang w:eastAsia="fr-FR"/>
        </w:rPr>
        <w:t xml:space="preserve">Mettre au point les dossiers de permis de construire avec la maîtrise d'œuvre de conception. </w:t>
      </w:r>
    </w:p>
    <w:p w14:paraId="28D6F245" w14:textId="77777777" w:rsidR="00673B9F" w:rsidRPr="0021668E" w:rsidRDefault="00673B9F" w:rsidP="008B7576">
      <w:pPr>
        <w:pStyle w:val="Paragraphedeliste"/>
        <w:numPr>
          <w:ilvl w:val="0"/>
          <w:numId w:val="3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1668E">
        <w:rPr>
          <w:rFonts w:ascii="Arial" w:eastAsia="Times New Roman" w:hAnsi="Arial" w:cs="Arial"/>
          <w:sz w:val="20"/>
          <w:szCs w:val="20"/>
          <w:lang w:eastAsia="fr-FR"/>
        </w:rPr>
        <w:t>Déposer les demandes d’autorisations d’urbanisme et en assure</w:t>
      </w:r>
      <w:r w:rsidR="001F5235" w:rsidRPr="0021668E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21668E">
        <w:rPr>
          <w:rFonts w:ascii="Arial" w:eastAsia="Times New Roman" w:hAnsi="Arial" w:cs="Arial"/>
          <w:sz w:val="20"/>
          <w:szCs w:val="20"/>
          <w:lang w:eastAsia="fr-FR"/>
        </w:rPr>
        <w:t xml:space="preserve"> le suivi administratif jusqu’à leur obtention.</w:t>
      </w:r>
    </w:p>
    <w:p w14:paraId="5918FB22" w14:textId="77777777" w:rsidR="00673B9F" w:rsidRPr="0021668E" w:rsidRDefault="00673B9F" w:rsidP="008B7576">
      <w:pPr>
        <w:pStyle w:val="Paragraphedeliste"/>
        <w:numPr>
          <w:ilvl w:val="0"/>
          <w:numId w:val="3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1668E">
        <w:rPr>
          <w:rFonts w:ascii="Arial" w:eastAsia="Times New Roman" w:hAnsi="Arial" w:cs="Arial"/>
          <w:sz w:val="20"/>
          <w:szCs w:val="20"/>
          <w:lang w:eastAsia="fr-FR"/>
        </w:rPr>
        <w:t>Travailler avec l’ensemble des membres de l’équipe projet (support opérationnel, responsable de projet, commercial, équipe de direction, …)</w:t>
      </w:r>
    </w:p>
    <w:p w14:paraId="2E673ECA" w14:textId="77777777" w:rsidR="00673B9F" w:rsidRPr="0021668E" w:rsidRDefault="00673B9F" w:rsidP="008B7576">
      <w:pPr>
        <w:pStyle w:val="Paragraphedeliste"/>
        <w:numPr>
          <w:ilvl w:val="0"/>
          <w:numId w:val="3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1668E">
        <w:rPr>
          <w:rFonts w:ascii="Arial" w:eastAsia="Times New Roman" w:hAnsi="Arial" w:cs="Arial"/>
          <w:sz w:val="20"/>
          <w:szCs w:val="20"/>
          <w:lang w:eastAsia="fr-FR"/>
        </w:rPr>
        <w:t>Travailler en partenariat étroit avec le responsable de travaux entre la phase PC et la passation des marchés.</w:t>
      </w:r>
    </w:p>
    <w:p w14:paraId="49E09363" w14:textId="77777777" w:rsidR="00673B9F" w:rsidRPr="0021668E" w:rsidRDefault="00673B9F" w:rsidP="008B7576">
      <w:pPr>
        <w:pStyle w:val="Paragraphedeliste"/>
        <w:numPr>
          <w:ilvl w:val="0"/>
          <w:numId w:val="3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1668E">
        <w:rPr>
          <w:rFonts w:ascii="Arial" w:eastAsia="Times New Roman" w:hAnsi="Arial" w:cs="Arial"/>
          <w:sz w:val="20"/>
          <w:szCs w:val="20"/>
          <w:lang w:eastAsia="fr-FR"/>
        </w:rPr>
        <w:t>Assurer la relation avec les partenaires publics et privés (élus, concessionnaires, bailleurs sociaux, promoteurs…)</w:t>
      </w:r>
    </w:p>
    <w:p w14:paraId="47832C29" w14:textId="77777777" w:rsidR="00B45FE1" w:rsidRPr="0021668E" w:rsidRDefault="00B45FE1" w:rsidP="008B7576">
      <w:pPr>
        <w:pStyle w:val="Paragraphedeliste"/>
        <w:numPr>
          <w:ilvl w:val="0"/>
          <w:numId w:val="3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1668E">
        <w:rPr>
          <w:rFonts w:ascii="Arial" w:eastAsia="Times New Roman" w:hAnsi="Arial" w:cs="Arial"/>
          <w:sz w:val="20"/>
          <w:szCs w:val="20"/>
          <w:lang w:eastAsia="fr-FR"/>
        </w:rPr>
        <w:t>Assure</w:t>
      </w:r>
      <w:r w:rsidR="0021551A" w:rsidRPr="0021668E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21668E">
        <w:rPr>
          <w:rFonts w:ascii="Arial" w:eastAsia="Times New Roman" w:hAnsi="Arial" w:cs="Arial"/>
          <w:sz w:val="20"/>
          <w:szCs w:val="20"/>
          <w:lang w:eastAsia="fr-FR"/>
        </w:rPr>
        <w:t xml:space="preserve"> la maîtrise du foncier</w:t>
      </w:r>
    </w:p>
    <w:p w14:paraId="0E41E9A7" w14:textId="77777777" w:rsidR="00B45FE1" w:rsidRPr="0021668E" w:rsidRDefault="00B45FE1" w:rsidP="008B7576">
      <w:pPr>
        <w:pStyle w:val="Paragraphedeliste"/>
        <w:numPr>
          <w:ilvl w:val="0"/>
          <w:numId w:val="3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1668E">
        <w:rPr>
          <w:rFonts w:ascii="Arial" w:eastAsia="Times New Roman" w:hAnsi="Arial" w:cs="Arial"/>
          <w:sz w:val="20"/>
          <w:szCs w:val="20"/>
          <w:lang w:eastAsia="fr-FR"/>
        </w:rPr>
        <w:t>Travaille</w:t>
      </w:r>
      <w:r w:rsidR="0021551A" w:rsidRPr="0021668E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21668E">
        <w:rPr>
          <w:rFonts w:ascii="Arial" w:eastAsia="Times New Roman" w:hAnsi="Arial" w:cs="Arial"/>
          <w:sz w:val="20"/>
          <w:szCs w:val="20"/>
          <w:lang w:eastAsia="fr-FR"/>
        </w:rPr>
        <w:t xml:space="preserve"> en partenariat avec l’équipe commerciale sur la stratégie de vente</w:t>
      </w:r>
    </w:p>
    <w:bookmarkEnd w:id="0"/>
    <w:p w14:paraId="11AD6D75" w14:textId="77777777" w:rsidR="00F60F10" w:rsidRPr="0021668E" w:rsidRDefault="002108D4" w:rsidP="001955C2">
      <w:pPr>
        <w:spacing w:before="240"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21668E">
        <w:rPr>
          <w:rFonts w:ascii="Arial" w:hAnsi="Arial" w:cs="Arial"/>
          <w:b/>
          <w:sz w:val="20"/>
          <w:szCs w:val="20"/>
        </w:rPr>
        <w:t>Profil</w:t>
      </w:r>
      <w:r w:rsidR="00AF440D" w:rsidRPr="0021668E">
        <w:rPr>
          <w:rFonts w:ascii="Arial" w:hAnsi="Arial" w:cs="Arial"/>
          <w:sz w:val="20"/>
          <w:szCs w:val="20"/>
        </w:rPr>
        <w:t xml:space="preserve">, </w:t>
      </w:r>
      <w:r w:rsidR="00AF440D" w:rsidRPr="0021668E">
        <w:rPr>
          <w:rFonts w:ascii="Arial" w:hAnsi="Arial" w:cs="Arial"/>
          <w:b/>
          <w:sz w:val="20"/>
          <w:szCs w:val="20"/>
        </w:rPr>
        <w:t xml:space="preserve">compétences et qualités recherchés </w:t>
      </w:r>
      <w:r w:rsidR="00F60F10" w:rsidRPr="0021668E">
        <w:rPr>
          <w:rFonts w:ascii="Arial" w:hAnsi="Arial" w:cs="Arial"/>
          <w:b/>
          <w:sz w:val="20"/>
          <w:szCs w:val="20"/>
        </w:rPr>
        <w:t>:</w:t>
      </w:r>
    </w:p>
    <w:p w14:paraId="454CE769" w14:textId="6E81868E" w:rsidR="001F5235" w:rsidRPr="0021668E" w:rsidRDefault="001F5235" w:rsidP="001F5235">
      <w:pPr>
        <w:pStyle w:val="Corpsdetexte"/>
        <w:numPr>
          <w:ilvl w:val="0"/>
          <w:numId w:val="5"/>
        </w:numPr>
        <w:spacing w:line="276" w:lineRule="auto"/>
        <w:ind w:left="-142" w:hanging="425"/>
        <w:jc w:val="both"/>
        <w:rPr>
          <w:rFonts w:ascii="Arial" w:hAnsi="Arial" w:cs="Arial"/>
          <w:sz w:val="20"/>
          <w:szCs w:val="20"/>
        </w:rPr>
      </w:pPr>
      <w:r w:rsidRPr="0021668E">
        <w:rPr>
          <w:rFonts w:ascii="Arial" w:hAnsi="Arial" w:cs="Arial"/>
          <w:sz w:val="20"/>
          <w:szCs w:val="20"/>
        </w:rPr>
        <w:t>Bac+5 en droit immobilier</w:t>
      </w:r>
      <w:r w:rsidR="003817DB" w:rsidRPr="0021668E">
        <w:rPr>
          <w:rFonts w:ascii="Arial" w:hAnsi="Arial" w:cs="Arial"/>
          <w:sz w:val="20"/>
          <w:szCs w:val="20"/>
        </w:rPr>
        <w:t xml:space="preserve"> </w:t>
      </w:r>
      <w:r w:rsidRPr="0021668E">
        <w:rPr>
          <w:rFonts w:ascii="Arial" w:hAnsi="Arial" w:cs="Arial"/>
          <w:sz w:val="20"/>
          <w:szCs w:val="20"/>
        </w:rPr>
        <w:t>ou dans le domaine de la construction</w:t>
      </w:r>
      <w:r w:rsidR="003817DB" w:rsidRPr="0021668E">
        <w:rPr>
          <w:rFonts w:ascii="Arial" w:hAnsi="Arial" w:cs="Arial"/>
          <w:sz w:val="20"/>
          <w:szCs w:val="20"/>
        </w:rPr>
        <w:t xml:space="preserve"> ou expérience dans un poste similaire ou de montage d’opération</w:t>
      </w:r>
      <w:r w:rsidR="0021668E" w:rsidRPr="0021668E">
        <w:rPr>
          <w:rFonts w:ascii="Arial" w:hAnsi="Arial" w:cs="Arial"/>
          <w:sz w:val="20"/>
          <w:szCs w:val="20"/>
        </w:rPr>
        <w:t>s</w:t>
      </w:r>
      <w:r w:rsidR="003817DB" w:rsidRPr="0021668E">
        <w:rPr>
          <w:rFonts w:ascii="Arial" w:hAnsi="Arial" w:cs="Arial"/>
          <w:sz w:val="20"/>
          <w:szCs w:val="20"/>
        </w:rPr>
        <w:t xml:space="preserve"> complexes.</w:t>
      </w:r>
    </w:p>
    <w:p w14:paraId="3256930B" w14:textId="0F279B20" w:rsidR="001F5235" w:rsidRPr="0021668E" w:rsidRDefault="001F5235" w:rsidP="001F5235">
      <w:pPr>
        <w:pStyle w:val="Corpsdetexte"/>
        <w:numPr>
          <w:ilvl w:val="0"/>
          <w:numId w:val="5"/>
        </w:numPr>
        <w:ind w:left="-142" w:hanging="425"/>
        <w:jc w:val="both"/>
        <w:rPr>
          <w:rFonts w:ascii="Arial" w:hAnsi="Arial" w:cs="Arial"/>
          <w:sz w:val="20"/>
          <w:szCs w:val="20"/>
        </w:rPr>
      </w:pPr>
      <w:r w:rsidRPr="0021668E">
        <w:rPr>
          <w:rFonts w:ascii="Arial" w:hAnsi="Arial" w:cs="Arial"/>
          <w:sz w:val="20"/>
          <w:szCs w:val="20"/>
        </w:rPr>
        <w:t xml:space="preserve">Connaissance de bases </w:t>
      </w:r>
      <w:r w:rsidR="003817DB" w:rsidRPr="0021668E">
        <w:rPr>
          <w:rFonts w:ascii="Arial" w:hAnsi="Arial" w:cs="Arial"/>
          <w:sz w:val="20"/>
          <w:szCs w:val="20"/>
        </w:rPr>
        <w:t xml:space="preserve">techniques bâtimentaire, lecture de plan, </w:t>
      </w:r>
      <w:r w:rsidRPr="0021668E">
        <w:rPr>
          <w:rFonts w:ascii="Arial" w:hAnsi="Arial" w:cs="Arial"/>
          <w:sz w:val="20"/>
          <w:szCs w:val="20"/>
        </w:rPr>
        <w:t>juridiques, financières et fiscales en immobilier neuf</w:t>
      </w:r>
    </w:p>
    <w:p w14:paraId="3E53D60D" w14:textId="77777777" w:rsidR="001F5235" w:rsidRPr="0021668E" w:rsidRDefault="001F5235" w:rsidP="001F5235">
      <w:pPr>
        <w:pStyle w:val="Corpsdetexte"/>
        <w:numPr>
          <w:ilvl w:val="0"/>
          <w:numId w:val="5"/>
        </w:numPr>
        <w:ind w:left="-142" w:hanging="425"/>
        <w:jc w:val="both"/>
        <w:rPr>
          <w:rFonts w:ascii="Arial" w:hAnsi="Arial" w:cs="Arial"/>
          <w:sz w:val="20"/>
          <w:szCs w:val="20"/>
        </w:rPr>
      </w:pPr>
      <w:r w:rsidRPr="0021668E">
        <w:rPr>
          <w:rFonts w:ascii="Arial" w:hAnsi="Arial" w:cs="Arial"/>
          <w:sz w:val="20"/>
          <w:szCs w:val="20"/>
        </w:rPr>
        <w:t>Expérience réussie (3 ans minimum) dans le domaine de l’immobilier et de la construction, idéalement dans le secteur de la promotion immobilière</w:t>
      </w:r>
    </w:p>
    <w:p w14:paraId="31478E62" w14:textId="17D6BDB7" w:rsidR="00673B9F" w:rsidRPr="0021668E" w:rsidRDefault="00673B9F" w:rsidP="008B7576">
      <w:pPr>
        <w:pStyle w:val="Corpsdetexte"/>
        <w:numPr>
          <w:ilvl w:val="0"/>
          <w:numId w:val="5"/>
        </w:numPr>
        <w:ind w:left="-142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668E">
        <w:rPr>
          <w:rFonts w:ascii="Arial" w:hAnsi="Arial" w:cs="Arial"/>
          <w:color w:val="000000" w:themeColor="text1"/>
          <w:sz w:val="20"/>
          <w:szCs w:val="20"/>
        </w:rPr>
        <w:t xml:space="preserve">Organisation et rigueur, souci du détail, </w:t>
      </w:r>
      <w:r w:rsidR="001F5235" w:rsidRPr="0021668E">
        <w:rPr>
          <w:rFonts w:ascii="Arial" w:hAnsi="Arial" w:cs="Arial"/>
          <w:color w:val="000000" w:themeColor="text1"/>
          <w:sz w:val="20"/>
          <w:szCs w:val="20"/>
        </w:rPr>
        <w:t xml:space="preserve">capacité à </w:t>
      </w:r>
      <w:r w:rsidRPr="0021668E">
        <w:rPr>
          <w:rFonts w:ascii="Arial" w:hAnsi="Arial" w:cs="Arial"/>
          <w:color w:val="000000" w:themeColor="text1"/>
          <w:sz w:val="20"/>
          <w:szCs w:val="20"/>
        </w:rPr>
        <w:t>gérer plusieurs programmes simultanément</w:t>
      </w:r>
      <w:r w:rsidR="001F5235" w:rsidRPr="0021668E">
        <w:rPr>
          <w:rFonts w:ascii="Arial" w:hAnsi="Arial" w:cs="Arial"/>
          <w:color w:val="000000" w:themeColor="text1"/>
          <w:sz w:val="20"/>
          <w:szCs w:val="20"/>
        </w:rPr>
        <w:t>, capacité d’anticipation</w:t>
      </w:r>
      <w:r w:rsidR="003817DB" w:rsidRPr="0021668E">
        <w:rPr>
          <w:rFonts w:ascii="Arial" w:hAnsi="Arial" w:cs="Arial"/>
          <w:color w:val="000000" w:themeColor="text1"/>
          <w:sz w:val="20"/>
          <w:szCs w:val="20"/>
        </w:rPr>
        <w:t xml:space="preserve"> et grande aisance ave</w:t>
      </w:r>
      <w:r w:rsidR="00DC3327">
        <w:rPr>
          <w:rFonts w:ascii="Arial" w:hAnsi="Arial" w:cs="Arial"/>
          <w:color w:val="000000" w:themeColor="text1"/>
          <w:sz w:val="20"/>
          <w:szCs w:val="20"/>
        </w:rPr>
        <w:t>c</w:t>
      </w:r>
      <w:r w:rsidR="003817DB" w:rsidRPr="0021668E">
        <w:rPr>
          <w:rFonts w:ascii="Arial" w:hAnsi="Arial" w:cs="Arial"/>
          <w:color w:val="000000" w:themeColor="text1"/>
          <w:sz w:val="20"/>
          <w:szCs w:val="20"/>
        </w:rPr>
        <w:t xml:space="preserve"> les chiffres.</w:t>
      </w:r>
    </w:p>
    <w:p w14:paraId="212E2164" w14:textId="77777777" w:rsidR="008B7576" w:rsidRPr="0021668E" w:rsidRDefault="001F5235" w:rsidP="001F5235">
      <w:pPr>
        <w:pStyle w:val="Corpsdetexte"/>
        <w:numPr>
          <w:ilvl w:val="0"/>
          <w:numId w:val="5"/>
        </w:numPr>
        <w:ind w:left="-142" w:hanging="425"/>
        <w:jc w:val="both"/>
        <w:rPr>
          <w:rFonts w:ascii="Arial" w:hAnsi="Arial" w:cs="Arial"/>
          <w:sz w:val="20"/>
          <w:szCs w:val="20"/>
        </w:rPr>
      </w:pPr>
      <w:r w:rsidRPr="0021668E">
        <w:rPr>
          <w:rFonts w:ascii="Arial" w:hAnsi="Arial" w:cs="Arial"/>
          <w:sz w:val="20"/>
          <w:szCs w:val="20"/>
        </w:rPr>
        <w:lastRenderedPageBreak/>
        <w:t>B</w:t>
      </w:r>
      <w:r w:rsidR="00673B9F" w:rsidRPr="0021668E">
        <w:rPr>
          <w:rFonts w:ascii="Arial" w:hAnsi="Arial" w:cs="Arial"/>
          <w:sz w:val="20"/>
          <w:szCs w:val="20"/>
        </w:rPr>
        <w:t xml:space="preserve">on relationnel, </w:t>
      </w:r>
      <w:r w:rsidRPr="0021668E">
        <w:rPr>
          <w:rFonts w:ascii="Arial" w:hAnsi="Arial" w:cs="Arial"/>
          <w:sz w:val="20"/>
          <w:szCs w:val="20"/>
        </w:rPr>
        <w:t>g</w:t>
      </w:r>
      <w:r w:rsidR="008B7576" w:rsidRPr="0021668E">
        <w:rPr>
          <w:rFonts w:ascii="Arial" w:hAnsi="Arial" w:cs="Arial"/>
          <w:sz w:val="20"/>
          <w:szCs w:val="20"/>
        </w:rPr>
        <w:t>rande capacité d’adaptation</w:t>
      </w:r>
      <w:r w:rsidRPr="0021668E">
        <w:rPr>
          <w:rFonts w:ascii="Arial" w:hAnsi="Arial" w:cs="Arial"/>
          <w:sz w:val="20"/>
          <w:szCs w:val="20"/>
        </w:rPr>
        <w:t>, r</w:t>
      </w:r>
      <w:r w:rsidR="008B7576" w:rsidRPr="0021668E">
        <w:rPr>
          <w:rFonts w:ascii="Arial" w:hAnsi="Arial" w:cs="Arial"/>
          <w:sz w:val="20"/>
          <w:szCs w:val="20"/>
        </w:rPr>
        <w:t>éactivité et esprit critique</w:t>
      </w:r>
    </w:p>
    <w:p w14:paraId="01C3C05D" w14:textId="7879D96C" w:rsidR="00B45FE1" w:rsidRPr="0021668E" w:rsidRDefault="00B45FE1" w:rsidP="008B7576">
      <w:pPr>
        <w:pStyle w:val="Corpsdetexte"/>
        <w:numPr>
          <w:ilvl w:val="0"/>
          <w:numId w:val="5"/>
        </w:numPr>
        <w:spacing w:line="276" w:lineRule="auto"/>
        <w:ind w:left="-142" w:hanging="425"/>
        <w:jc w:val="both"/>
        <w:rPr>
          <w:rFonts w:ascii="Arial" w:hAnsi="Arial" w:cs="Arial"/>
          <w:sz w:val="20"/>
          <w:szCs w:val="20"/>
        </w:rPr>
      </w:pPr>
      <w:r w:rsidRPr="0021668E">
        <w:rPr>
          <w:rFonts w:ascii="Arial" w:hAnsi="Arial" w:cs="Arial"/>
          <w:sz w:val="20"/>
          <w:szCs w:val="20"/>
        </w:rPr>
        <w:t>Capable de faire partie d’une équipe en faisant passer l’intérêt du projet en priorité</w:t>
      </w:r>
    </w:p>
    <w:p w14:paraId="7596F8F8" w14:textId="13598FEE" w:rsidR="003817DB" w:rsidRPr="0021668E" w:rsidRDefault="003817DB" w:rsidP="003817DB">
      <w:pPr>
        <w:pStyle w:val="Corpsdetexte"/>
        <w:spacing w:line="276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4DB76AC1" w14:textId="77777777" w:rsidR="00AF440D" w:rsidRPr="0021668E" w:rsidRDefault="00DD1EB0" w:rsidP="00673B9F">
      <w:pPr>
        <w:pStyle w:val="Corpsdetexte"/>
        <w:spacing w:before="240" w:line="276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21668E">
        <w:rPr>
          <w:rFonts w:ascii="Arial" w:hAnsi="Arial" w:cs="Arial"/>
          <w:b/>
          <w:sz w:val="20"/>
          <w:szCs w:val="20"/>
        </w:rPr>
        <w:t>Ce que nous proposons</w:t>
      </w:r>
      <w:r w:rsidR="00AF440D" w:rsidRPr="0021668E">
        <w:rPr>
          <w:rFonts w:ascii="Arial" w:hAnsi="Arial" w:cs="Arial"/>
          <w:b/>
          <w:sz w:val="20"/>
          <w:szCs w:val="20"/>
        </w:rPr>
        <w:t> :</w:t>
      </w:r>
    </w:p>
    <w:p w14:paraId="10874616" w14:textId="7E862960" w:rsidR="00AF440D" w:rsidRPr="0021668E" w:rsidRDefault="00AF440D" w:rsidP="001955C2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21668E">
        <w:rPr>
          <w:rFonts w:ascii="Arial" w:hAnsi="Arial" w:cs="Arial"/>
          <w:sz w:val="20"/>
          <w:szCs w:val="20"/>
        </w:rPr>
        <w:t xml:space="preserve">Rémunération : fourchette entre </w:t>
      </w:r>
      <w:r w:rsidR="008B7576" w:rsidRPr="0021668E">
        <w:rPr>
          <w:rFonts w:ascii="Arial" w:hAnsi="Arial" w:cs="Arial"/>
          <w:sz w:val="20"/>
          <w:szCs w:val="20"/>
        </w:rPr>
        <w:t>3</w:t>
      </w:r>
      <w:r w:rsidR="00B45FE1" w:rsidRPr="0021668E">
        <w:rPr>
          <w:rFonts w:ascii="Arial" w:hAnsi="Arial" w:cs="Arial"/>
          <w:sz w:val="20"/>
          <w:szCs w:val="20"/>
        </w:rPr>
        <w:t>2</w:t>
      </w:r>
      <w:r w:rsidR="00DD1EB0" w:rsidRPr="0021668E">
        <w:rPr>
          <w:rFonts w:ascii="Arial" w:hAnsi="Arial" w:cs="Arial"/>
          <w:sz w:val="20"/>
          <w:szCs w:val="20"/>
        </w:rPr>
        <w:t xml:space="preserve"> et </w:t>
      </w:r>
      <w:r w:rsidR="00B45FE1" w:rsidRPr="0021668E">
        <w:rPr>
          <w:rFonts w:ascii="Arial" w:hAnsi="Arial" w:cs="Arial"/>
          <w:sz w:val="20"/>
          <w:szCs w:val="20"/>
        </w:rPr>
        <w:t>44</w:t>
      </w:r>
      <w:r w:rsidR="00DD1EB0" w:rsidRPr="0021668E">
        <w:rPr>
          <w:rFonts w:ascii="Arial" w:hAnsi="Arial" w:cs="Arial"/>
          <w:sz w:val="20"/>
          <w:szCs w:val="20"/>
        </w:rPr>
        <w:t xml:space="preserve"> K</w:t>
      </w:r>
      <w:r w:rsidRPr="0021668E">
        <w:rPr>
          <w:rFonts w:ascii="Arial" w:hAnsi="Arial" w:cs="Arial"/>
          <w:sz w:val="20"/>
          <w:szCs w:val="20"/>
        </w:rPr>
        <w:t>€ annuel en brut</w:t>
      </w:r>
      <w:r w:rsidR="00F33B64" w:rsidRPr="0021668E">
        <w:rPr>
          <w:rFonts w:ascii="Arial" w:hAnsi="Arial" w:cs="Arial"/>
          <w:sz w:val="20"/>
          <w:szCs w:val="20"/>
        </w:rPr>
        <w:t xml:space="preserve"> </w:t>
      </w:r>
      <w:r w:rsidR="00780C4B">
        <w:rPr>
          <w:rFonts w:ascii="Arial" w:hAnsi="Arial" w:cs="Arial"/>
          <w:sz w:val="20"/>
          <w:szCs w:val="20"/>
        </w:rPr>
        <w:t xml:space="preserve">selon </w:t>
      </w:r>
      <w:r w:rsidR="00F33B64" w:rsidRPr="0021668E">
        <w:rPr>
          <w:rFonts w:ascii="Arial" w:hAnsi="Arial" w:cs="Arial"/>
          <w:sz w:val="20"/>
          <w:szCs w:val="20"/>
        </w:rPr>
        <w:t>expérience</w:t>
      </w:r>
      <w:r w:rsidR="00DD1EB0" w:rsidRPr="0021668E">
        <w:rPr>
          <w:rFonts w:ascii="Arial" w:hAnsi="Arial" w:cs="Arial"/>
          <w:sz w:val="20"/>
          <w:szCs w:val="20"/>
        </w:rPr>
        <w:t xml:space="preserve">. </w:t>
      </w:r>
      <w:r w:rsidRPr="0021668E">
        <w:rPr>
          <w:rFonts w:ascii="Arial" w:hAnsi="Arial" w:cs="Arial"/>
          <w:sz w:val="20"/>
          <w:szCs w:val="20"/>
        </w:rPr>
        <w:t>Le salaire est fixe, il n’y a pas de partie variable</w:t>
      </w:r>
      <w:r w:rsidR="008B7576" w:rsidRPr="0021668E">
        <w:rPr>
          <w:rFonts w:ascii="Arial" w:hAnsi="Arial" w:cs="Arial"/>
          <w:sz w:val="20"/>
          <w:szCs w:val="20"/>
        </w:rPr>
        <w:t>.</w:t>
      </w:r>
    </w:p>
    <w:p w14:paraId="3098678D" w14:textId="77777777" w:rsidR="00DD1EB0" w:rsidRPr="0021668E" w:rsidRDefault="00DD1EB0" w:rsidP="001955C2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21668E">
        <w:rPr>
          <w:rFonts w:ascii="Arial" w:hAnsi="Arial" w:cs="Arial"/>
          <w:sz w:val="20"/>
          <w:szCs w:val="20"/>
        </w:rPr>
        <w:t>Mutuelle prise en charge à 63 % par l’entreprise</w:t>
      </w:r>
    </w:p>
    <w:p w14:paraId="61C9507B" w14:textId="77777777" w:rsidR="00DD1EB0" w:rsidRPr="0021668E" w:rsidRDefault="00DD1EB0" w:rsidP="001955C2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21668E">
        <w:rPr>
          <w:rFonts w:ascii="Arial" w:hAnsi="Arial" w:cs="Arial"/>
          <w:sz w:val="20"/>
          <w:szCs w:val="20"/>
        </w:rPr>
        <w:t>Ticket restaurant valeur faciale 9 €, pris en charge à 60 % par l’entreprise</w:t>
      </w:r>
    </w:p>
    <w:p w14:paraId="03216ABC" w14:textId="77777777" w:rsidR="002108D4" w:rsidRPr="0021668E" w:rsidRDefault="002108D4" w:rsidP="001955C2">
      <w:pPr>
        <w:spacing w:before="240"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21668E">
        <w:rPr>
          <w:rFonts w:ascii="Arial" w:hAnsi="Arial" w:cs="Arial"/>
          <w:b/>
          <w:sz w:val="20"/>
          <w:szCs w:val="20"/>
        </w:rPr>
        <w:t>POSTE EN CDI A POURVOIR IMMEDIATEMENT</w:t>
      </w:r>
    </w:p>
    <w:p w14:paraId="34085EED" w14:textId="77777777" w:rsidR="009A22B1" w:rsidRDefault="002108D4" w:rsidP="001955C2">
      <w:pPr>
        <w:pStyle w:val="Corpsdetexte"/>
        <w:spacing w:before="120" w:line="276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21668E">
        <w:rPr>
          <w:rFonts w:ascii="Arial" w:hAnsi="Arial" w:cs="Arial"/>
          <w:sz w:val="20"/>
          <w:szCs w:val="20"/>
        </w:rPr>
        <w:t xml:space="preserve">Adressez </w:t>
      </w:r>
      <w:r w:rsidR="00F60F10" w:rsidRPr="0021668E">
        <w:rPr>
          <w:rFonts w:ascii="Arial" w:hAnsi="Arial" w:cs="Arial"/>
          <w:sz w:val="20"/>
          <w:szCs w:val="20"/>
        </w:rPr>
        <w:t>lettre de motivation et</w:t>
      </w:r>
      <w:r w:rsidRPr="0021668E">
        <w:rPr>
          <w:rFonts w:ascii="Arial" w:hAnsi="Arial" w:cs="Arial"/>
          <w:sz w:val="20"/>
          <w:szCs w:val="20"/>
        </w:rPr>
        <w:t xml:space="preserve"> CV </w:t>
      </w:r>
      <w:r w:rsidR="00F60F10" w:rsidRPr="0021668E">
        <w:rPr>
          <w:rFonts w:ascii="Arial" w:hAnsi="Arial" w:cs="Arial"/>
          <w:sz w:val="20"/>
          <w:szCs w:val="20"/>
        </w:rPr>
        <w:t xml:space="preserve">par courriel : </w:t>
      </w:r>
      <w:hyperlink r:id="rId9" w:history="1">
        <w:r w:rsidR="00B869F3" w:rsidRPr="0021668E">
          <w:rPr>
            <w:rStyle w:val="Lienhypertexte"/>
            <w:rFonts w:ascii="Arial" w:hAnsi="Arial" w:cs="Arial"/>
            <w:sz w:val="20"/>
            <w:szCs w:val="20"/>
          </w:rPr>
          <w:t>candidatures@teractem.fr</w:t>
        </w:r>
      </w:hyperlink>
    </w:p>
    <w:sectPr w:rsidR="009A22B1" w:rsidSect="001955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C9260" w14:textId="77777777" w:rsidR="00CC5204" w:rsidRDefault="00CC5204" w:rsidP="00CD3A4D">
      <w:pPr>
        <w:spacing w:after="0" w:line="240" w:lineRule="auto"/>
      </w:pPr>
      <w:r>
        <w:separator/>
      </w:r>
    </w:p>
  </w:endnote>
  <w:endnote w:type="continuationSeparator" w:id="0">
    <w:p w14:paraId="421651EA" w14:textId="77777777" w:rsidR="00CC5204" w:rsidRDefault="00CC5204" w:rsidP="00CD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BF22F" w14:textId="77777777" w:rsidR="00CC5204" w:rsidRDefault="00CC5204" w:rsidP="00CD3A4D">
      <w:pPr>
        <w:spacing w:after="0" w:line="240" w:lineRule="auto"/>
      </w:pPr>
      <w:r>
        <w:separator/>
      </w:r>
    </w:p>
  </w:footnote>
  <w:footnote w:type="continuationSeparator" w:id="0">
    <w:p w14:paraId="2605E53A" w14:textId="77777777" w:rsidR="00CC5204" w:rsidRDefault="00CC5204" w:rsidP="00CD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F4311"/>
    <w:multiLevelType w:val="hybridMultilevel"/>
    <w:tmpl w:val="35D215C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FFE5AF9"/>
    <w:multiLevelType w:val="hybridMultilevel"/>
    <w:tmpl w:val="032E3BEC"/>
    <w:lvl w:ilvl="0" w:tplc="671AB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C7C25"/>
    <w:multiLevelType w:val="hybridMultilevel"/>
    <w:tmpl w:val="DD92C34E"/>
    <w:lvl w:ilvl="0" w:tplc="0EECC9D2">
      <w:start w:val="1"/>
      <w:numFmt w:val="bullet"/>
      <w:lvlText w:val="-"/>
      <w:lvlJc w:val="left"/>
      <w:pPr>
        <w:ind w:left="153" w:hanging="360"/>
      </w:pPr>
      <w:rPr>
        <w:rFonts w:ascii="Yu Gothic" w:eastAsia="Yu Gothic" w:hAnsi="Yu Gothic" w:hint="eastAsia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DBD46D9"/>
    <w:multiLevelType w:val="hybridMultilevel"/>
    <w:tmpl w:val="4BF6B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E0FB5"/>
    <w:multiLevelType w:val="hybridMultilevel"/>
    <w:tmpl w:val="8A1CD75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03"/>
    <w:rsid w:val="0001152E"/>
    <w:rsid w:val="000202B4"/>
    <w:rsid w:val="00023AFD"/>
    <w:rsid w:val="000316CA"/>
    <w:rsid w:val="00063F58"/>
    <w:rsid w:val="00064AEA"/>
    <w:rsid w:val="0006666E"/>
    <w:rsid w:val="00076A3A"/>
    <w:rsid w:val="000F3503"/>
    <w:rsid w:val="00111B84"/>
    <w:rsid w:val="00171ACF"/>
    <w:rsid w:val="001955C2"/>
    <w:rsid w:val="001C4942"/>
    <w:rsid w:val="001F5235"/>
    <w:rsid w:val="002108D4"/>
    <w:rsid w:val="0021551A"/>
    <w:rsid w:val="0021668E"/>
    <w:rsid w:val="003817DB"/>
    <w:rsid w:val="00452FA1"/>
    <w:rsid w:val="00472702"/>
    <w:rsid w:val="00473AFA"/>
    <w:rsid w:val="00487594"/>
    <w:rsid w:val="004B3DF5"/>
    <w:rsid w:val="0059312F"/>
    <w:rsid w:val="005E3504"/>
    <w:rsid w:val="00642646"/>
    <w:rsid w:val="006523A0"/>
    <w:rsid w:val="00673B9F"/>
    <w:rsid w:val="00686242"/>
    <w:rsid w:val="006B5FA9"/>
    <w:rsid w:val="00715A5B"/>
    <w:rsid w:val="007204D2"/>
    <w:rsid w:val="007356F2"/>
    <w:rsid w:val="00780C4B"/>
    <w:rsid w:val="007A26AF"/>
    <w:rsid w:val="007F26B7"/>
    <w:rsid w:val="008149CC"/>
    <w:rsid w:val="0086647F"/>
    <w:rsid w:val="0089597C"/>
    <w:rsid w:val="00896461"/>
    <w:rsid w:val="008B3E5F"/>
    <w:rsid w:val="008B7576"/>
    <w:rsid w:val="008D3321"/>
    <w:rsid w:val="008F0AF6"/>
    <w:rsid w:val="008F525F"/>
    <w:rsid w:val="0090313B"/>
    <w:rsid w:val="00952A1A"/>
    <w:rsid w:val="00953F44"/>
    <w:rsid w:val="009A0B7E"/>
    <w:rsid w:val="009A22B1"/>
    <w:rsid w:val="009B2F01"/>
    <w:rsid w:val="009B6EE1"/>
    <w:rsid w:val="00A73827"/>
    <w:rsid w:val="00A945E8"/>
    <w:rsid w:val="00AB0A0B"/>
    <w:rsid w:val="00AB41FB"/>
    <w:rsid w:val="00AF440D"/>
    <w:rsid w:val="00AF47D5"/>
    <w:rsid w:val="00B42EF8"/>
    <w:rsid w:val="00B45FE1"/>
    <w:rsid w:val="00B6057D"/>
    <w:rsid w:val="00B866A4"/>
    <w:rsid w:val="00B869F3"/>
    <w:rsid w:val="00BC1EFC"/>
    <w:rsid w:val="00BF4A22"/>
    <w:rsid w:val="00C36916"/>
    <w:rsid w:val="00C72C27"/>
    <w:rsid w:val="00C95736"/>
    <w:rsid w:val="00CC5204"/>
    <w:rsid w:val="00CD3A4D"/>
    <w:rsid w:val="00CD54C5"/>
    <w:rsid w:val="00CE1832"/>
    <w:rsid w:val="00CF64F7"/>
    <w:rsid w:val="00D1277C"/>
    <w:rsid w:val="00D12A4B"/>
    <w:rsid w:val="00D467A4"/>
    <w:rsid w:val="00DC3327"/>
    <w:rsid w:val="00DD1EB0"/>
    <w:rsid w:val="00E02651"/>
    <w:rsid w:val="00E16CDA"/>
    <w:rsid w:val="00E33F61"/>
    <w:rsid w:val="00E508CE"/>
    <w:rsid w:val="00E5172A"/>
    <w:rsid w:val="00E655F6"/>
    <w:rsid w:val="00E90D4D"/>
    <w:rsid w:val="00ED392F"/>
    <w:rsid w:val="00EF4788"/>
    <w:rsid w:val="00F00AF2"/>
    <w:rsid w:val="00F051B1"/>
    <w:rsid w:val="00F20BC1"/>
    <w:rsid w:val="00F322AE"/>
    <w:rsid w:val="00F33B64"/>
    <w:rsid w:val="00F60F10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FF5984"/>
  <w15:docId w15:val="{4FB34514-FEC9-4F6F-86C5-A0B09F4F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108D4"/>
    <w:pPr>
      <w:tabs>
        <w:tab w:val="left" w:pos="2977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108D4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2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A4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A4D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95736"/>
    <w:pPr>
      <w:spacing w:before="75" w:after="75" w:line="312" w:lineRule="atLeast"/>
    </w:pPr>
    <w:rPr>
      <w:rFonts w:ascii="Times New Roman" w:eastAsia="Times New Roman" w:hAnsi="Times New Roman"/>
      <w:color w:val="444444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F44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B869F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69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ndidatures@teracte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76F5-1188-481B-8BA3-44B75F2F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Famille Barbon</dc:creator>
  <cp:lastModifiedBy>Jocelyne GIRAUD</cp:lastModifiedBy>
  <cp:revision>6</cp:revision>
  <cp:lastPrinted>2013-04-25T07:35:00Z</cp:lastPrinted>
  <dcterms:created xsi:type="dcterms:W3CDTF">2020-10-15T14:51:00Z</dcterms:created>
  <dcterms:modified xsi:type="dcterms:W3CDTF">2020-10-20T07:39:00Z</dcterms:modified>
</cp:coreProperties>
</file>