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B0" w:rsidRDefault="0001152E" w:rsidP="001955C2">
      <w:pPr>
        <w:ind w:left="-567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1655D6" w:rsidRDefault="001655D6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8F0AF6" w:rsidRPr="00DD1EB0" w:rsidRDefault="0001152E" w:rsidP="001955C2">
      <w:pPr>
        <w:tabs>
          <w:tab w:val="left" w:pos="1908"/>
        </w:tabs>
        <w:spacing w:before="120"/>
        <w:ind w:lef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1EB0">
        <w:rPr>
          <w:rFonts w:ascii="Arial" w:hAnsi="Arial" w:cs="Arial"/>
          <w:sz w:val="20"/>
          <w:szCs w:val="20"/>
        </w:rPr>
        <w:t>TERACTEM</w:t>
      </w:r>
      <w:r w:rsidR="00F00AF2" w:rsidRPr="00DD1EB0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DD1EB0">
        <w:rPr>
          <w:rFonts w:ascii="Arial" w:hAnsi="Arial" w:cs="Arial"/>
          <w:sz w:val="20"/>
          <w:szCs w:val="20"/>
        </w:rPr>
        <w:t xml:space="preserve">basée à Annecy </w:t>
      </w:r>
      <w:r w:rsidR="00CD3A4D" w:rsidRPr="00DD1EB0">
        <w:rPr>
          <w:rFonts w:ascii="Arial" w:hAnsi="Arial" w:cs="Arial"/>
          <w:sz w:val="20"/>
          <w:szCs w:val="20"/>
        </w:rPr>
        <w:t>qui</w:t>
      </w:r>
      <w:r w:rsidR="00F00AF2" w:rsidRPr="00DD1EB0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DD1EB0">
        <w:rPr>
          <w:rFonts w:ascii="Arial" w:hAnsi="Arial" w:cs="Arial"/>
          <w:sz w:val="20"/>
          <w:szCs w:val="20"/>
        </w:rPr>
        <w:t xml:space="preserve"> Elle </w:t>
      </w:r>
      <w:r w:rsidR="000202B4" w:rsidRPr="00DD1EB0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DD1EB0">
        <w:rPr>
          <w:rFonts w:ascii="Arial" w:hAnsi="Arial" w:cs="Arial"/>
          <w:sz w:val="20"/>
          <w:szCs w:val="20"/>
        </w:rPr>
        <w:t>les opérations d'aménagement et de construction des collectivités loca</w:t>
      </w:r>
      <w:r w:rsidR="00AF440D" w:rsidRPr="00DD1EB0">
        <w:rPr>
          <w:rFonts w:ascii="Arial" w:hAnsi="Arial" w:cs="Arial"/>
          <w:sz w:val="20"/>
          <w:szCs w:val="20"/>
        </w:rPr>
        <w:t>les et des investisseurs privés et commercialise des programmes neufs en logement et en commerce.</w:t>
      </w:r>
    </w:p>
    <w:p w:rsidR="008F0AF6" w:rsidRPr="00DD1EB0" w:rsidRDefault="008F0AF6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DD1EB0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DD1EB0">
        <w:rPr>
          <w:rFonts w:ascii="Arial" w:hAnsi="Arial" w:cs="Arial"/>
          <w:sz w:val="20"/>
          <w:szCs w:val="20"/>
        </w:rPr>
        <w:t>de ses valeurs</w:t>
      </w:r>
      <w:r w:rsidR="0081518D">
        <w:rPr>
          <w:rFonts w:ascii="Arial" w:hAnsi="Arial" w:cs="Arial"/>
          <w:sz w:val="20"/>
          <w:szCs w:val="20"/>
        </w:rPr>
        <w:t xml:space="preserve"> et de la vision d’entreprise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AF440D" w:rsidRPr="00DD1EB0" w:rsidRDefault="00AF440D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Recherche :</w:t>
      </w:r>
    </w:p>
    <w:p w:rsidR="00AF440D" w:rsidRPr="00DD1EB0" w:rsidRDefault="00F65CFE" w:rsidP="001955C2">
      <w:pPr>
        <w:spacing w:before="240" w:after="0" w:line="240" w:lineRule="auto"/>
        <w:ind w:left="-567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ASSISTANT OPERATIONNEL</w:t>
      </w:r>
      <w:r w:rsidR="00AF440D" w:rsidRPr="00DD1EB0">
        <w:rPr>
          <w:rFonts w:ascii="Arial" w:hAnsi="Arial" w:cs="Arial"/>
          <w:b/>
          <w:sz w:val="24"/>
          <w:szCs w:val="20"/>
        </w:rPr>
        <w:t> H/F</w:t>
      </w:r>
    </w:p>
    <w:p w:rsidR="002108D4" w:rsidRPr="00DD1EB0" w:rsidRDefault="002108D4" w:rsidP="001955C2">
      <w:pPr>
        <w:tabs>
          <w:tab w:val="left" w:pos="2977"/>
        </w:tabs>
        <w:spacing w:before="240"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b/>
          <w:sz w:val="20"/>
          <w:szCs w:val="20"/>
          <w:lang w:eastAsia="fr-FR"/>
        </w:rPr>
        <w:t>Mission / Fonction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AF440D" w:rsidRDefault="00AF440D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sein de plusieurs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 xml:space="preserve"> équipe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 xml:space="preserve"> projet, vous assurez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la gestion administrative et opérationnelle des projets d’aménagement et de construction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1EB0" w:rsidRP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missions suivantes vous sont confiées :</w:t>
      </w:r>
    </w:p>
    <w:p w:rsidR="00AF440D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Assurer la gestion quotidienne des projets et des contrats</w:t>
      </w:r>
    </w:p>
    <w:p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Organiser les réunions</w:t>
      </w:r>
    </w:p>
    <w:p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Etre le relais entre les différents intervenants internes et externes du projet</w:t>
      </w:r>
    </w:p>
    <w:p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Mettre en œuvre les procédures </w:t>
      </w:r>
      <w:r w:rsidR="00D07F2B">
        <w:rPr>
          <w:rFonts w:ascii="Arial" w:eastAsia="Times New Roman" w:hAnsi="Arial" w:cs="Arial"/>
          <w:sz w:val="20"/>
          <w:szCs w:val="20"/>
          <w:lang w:eastAsia="fr-FR"/>
        </w:rPr>
        <w:t>de mise en concurrence</w:t>
      </w:r>
    </w:p>
    <w:p w:rsidR="00F65CFE" w:rsidRDefault="00D07F2B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Monter et g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érer les marchés</w:t>
      </w:r>
    </w:p>
    <w:p w:rsidR="00F65CFE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Gérer les procédures réglementaires</w:t>
      </w:r>
    </w:p>
    <w:p w:rsidR="00BF4560" w:rsidRDefault="00BF4560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Gérer l’interface entre les opérationnels et prestataires juridiques</w:t>
      </w:r>
    </w:p>
    <w:p w:rsidR="00F65CFE" w:rsidRPr="00DD1EB0" w:rsidRDefault="00F65CFE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</w:p>
    <w:p w:rsidR="00F60F1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Profil</w:t>
      </w:r>
      <w:r w:rsidR="00AF440D" w:rsidRPr="00DD1EB0">
        <w:rPr>
          <w:rFonts w:ascii="Arial" w:hAnsi="Arial" w:cs="Arial"/>
          <w:sz w:val="20"/>
          <w:szCs w:val="20"/>
        </w:rPr>
        <w:t xml:space="preserve">, </w:t>
      </w:r>
      <w:r w:rsidR="00AF440D" w:rsidRPr="00DD1EB0">
        <w:rPr>
          <w:rFonts w:ascii="Arial" w:hAnsi="Arial" w:cs="Arial"/>
          <w:b/>
          <w:sz w:val="20"/>
          <w:szCs w:val="20"/>
        </w:rPr>
        <w:t xml:space="preserve">compétences et qualités recherchés </w:t>
      </w:r>
      <w:r w:rsidR="00F60F10" w:rsidRPr="00DD1EB0">
        <w:rPr>
          <w:rFonts w:ascii="Arial" w:hAnsi="Arial" w:cs="Arial"/>
          <w:b/>
          <w:sz w:val="20"/>
          <w:szCs w:val="20"/>
        </w:rPr>
        <w:t>:</w:t>
      </w:r>
    </w:p>
    <w:p w:rsidR="00205AC6" w:rsidRDefault="00205AC6" w:rsidP="00205AC6">
      <w:pPr>
        <w:pStyle w:val="Paragraphedeliste"/>
        <w:spacing w:after="0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05AC6" w:rsidRDefault="00205AC6" w:rsidP="00205AC6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disposez d’une licence ou master en droit ou gestion et vous justifiez d’une expérience réussie de 3 ans minimum</w:t>
      </w:r>
      <w:r w:rsidRPr="00205AC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dans un poste d’Assistant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direction, ou d’Assistant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gestion, ou de Coordinat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eur(t</w:t>
      </w:r>
      <w:r>
        <w:rPr>
          <w:rFonts w:ascii="Arial" w:eastAsia="Times New Roman" w:hAnsi="Arial" w:cs="Arial"/>
          <w:sz w:val="20"/>
          <w:szCs w:val="20"/>
          <w:lang w:eastAsia="fr-FR"/>
        </w:rPr>
        <w:t>rice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:rsidR="00F65CFE" w:rsidRDefault="00205AC6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disposez d’un b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on relationnel</w:t>
      </w:r>
      <w:r>
        <w:rPr>
          <w:rFonts w:ascii="Arial" w:eastAsia="Times New Roman" w:hAnsi="Arial" w:cs="Arial"/>
          <w:sz w:val="20"/>
          <w:szCs w:val="20"/>
          <w:lang w:eastAsia="fr-FR"/>
        </w:rPr>
        <w:t>, vous êtes réacti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f(ve)</w:t>
      </w:r>
      <w:r>
        <w:rPr>
          <w:rFonts w:ascii="Arial" w:eastAsia="Times New Roman" w:hAnsi="Arial" w:cs="Arial"/>
          <w:sz w:val="20"/>
          <w:szCs w:val="20"/>
          <w:lang w:eastAsia="fr-FR"/>
        </w:rPr>
        <w:t>, organisé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consciencieu</w:t>
      </w:r>
      <w:r w:rsidR="0081518D">
        <w:rPr>
          <w:rFonts w:ascii="Arial" w:eastAsia="Times New Roman" w:hAnsi="Arial" w:cs="Arial"/>
          <w:sz w:val="20"/>
          <w:szCs w:val="20"/>
          <w:lang w:eastAsia="fr-FR"/>
        </w:rPr>
        <w:t>x(se)</w:t>
      </w:r>
    </w:p>
    <w:p w:rsidR="00205AC6" w:rsidRDefault="00205AC6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aimez gérer plusieurs dossiers à la fois, vous savez gérer vos priorités et vous êtes capable de vous adapter aux différents interlocuteurs</w:t>
      </w:r>
    </w:p>
    <w:p w:rsidR="00205AC6" w:rsidRDefault="00205AC6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disposez de compétences juridiques</w:t>
      </w:r>
    </w:p>
    <w:p w:rsidR="00205AC6" w:rsidRDefault="00205AC6" w:rsidP="00205AC6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Vous êtes à l’aise avec les outils bureautiques</w:t>
      </w:r>
    </w:p>
    <w:p w:rsidR="00AF440D" w:rsidRPr="00DD1EB0" w:rsidRDefault="00DD1EB0" w:rsidP="001955C2">
      <w:pPr>
        <w:pStyle w:val="Corpsdetexte"/>
        <w:spacing w:before="240"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que nous proposons</w:t>
      </w:r>
      <w:r w:rsidR="00AF440D" w:rsidRPr="00DD1EB0">
        <w:rPr>
          <w:rFonts w:ascii="Arial" w:hAnsi="Arial" w:cs="Arial"/>
          <w:b/>
          <w:sz w:val="20"/>
          <w:szCs w:val="20"/>
        </w:rPr>
        <w:t> :</w:t>
      </w:r>
    </w:p>
    <w:p w:rsidR="00AF440D" w:rsidRPr="00DD1EB0" w:rsidRDefault="00AF440D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Rémunération : fourchette entre </w:t>
      </w:r>
      <w:r w:rsidR="00F65CFE">
        <w:rPr>
          <w:rFonts w:ascii="Arial" w:hAnsi="Arial" w:cs="Arial"/>
          <w:sz w:val="20"/>
          <w:szCs w:val="20"/>
        </w:rPr>
        <w:t>2</w:t>
      </w:r>
      <w:r w:rsidR="00205AC6">
        <w:rPr>
          <w:rFonts w:ascii="Arial" w:hAnsi="Arial" w:cs="Arial"/>
          <w:sz w:val="20"/>
          <w:szCs w:val="20"/>
        </w:rPr>
        <w:t>6</w:t>
      </w:r>
      <w:r w:rsidR="00DD1EB0">
        <w:rPr>
          <w:rFonts w:ascii="Arial" w:hAnsi="Arial" w:cs="Arial"/>
          <w:sz w:val="20"/>
          <w:szCs w:val="20"/>
        </w:rPr>
        <w:t xml:space="preserve"> et </w:t>
      </w:r>
      <w:r w:rsidR="001655D6">
        <w:rPr>
          <w:rFonts w:ascii="Arial" w:hAnsi="Arial" w:cs="Arial"/>
          <w:sz w:val="20"/>
          <w:szCs w:val="20"/>
        </w:rPr>
        <w:t>3</w:t>
      </w:r>
      <w:r w:rsidR="00205AC6">
        <w:rPr>
          <w:rFonts w:ascii="Arial" w:hAnsi="Arial" w:cs="Arial"/>
          <w:sz w:val="20"/>
          <w:szCs w:val="20"/>
        </w:rPr>
        <w:t xml:space="preserve">2.5 </w:t>
      </w:r>
      <w:r w:rsidR="00DD1EB0">
        <w:rPr>
          <w:rFonts w:ascii="Arial" w:hAnsi="Arial" w:cs="Arial"/>
          <w:sz w:val="20"/>
          <w:szCs w:val="20"/>
        </w:rPr>
        <w:t>K</w:t>
      </w:r>
      <w:r w:rsidRPr="00DD1EB0">
        <w:rPr>
          <w:rFonts w:ascii="Arial" w:hAnsi="Arial" w:cs="Arial"/>
          <w:sz w:val="20"/>
          <w:szCs w:val="20"/>
        </w:rPr>
        <w:t xml:space="preserve">€ annuel en brut soit entre </w:t>
      </w:r>
      <w:r w:rsidR="002B4999">
        <w:rPr>
          <w:rFonts w:ascii="Arial" w:hAnsi="Arial" w:cs="Arial"/>
          <w:sz w:val="20"/>
          <w:szCs w:val="20"/>
        </w:rPr>
        <w:t>2000</w:t>
      </w:r>
      <w:r w:rsidRPr="00DD1EB0">
        <w:rPr>
          <w:rFonts w:ascii="Arial" w:hAnsi="Arial" w:cs="Arial"/>
          <w:sz w:val="20"/>
          <w:szCs w:val="20"/>
        </w:rPr>
        <w:t xml:space="preserve"> et </w:t>
      </w:r>
      <w:r w:rsidR="00F65CFE">
        <w:rPr>
          <w:rFonts w:ascii="Arial" w:hAnsi="Arial" w:cs="Arial"/>
          <w:sz w:val="20"/>
          <w:szCs w:val="20"/>
        </w:rPr>
        <w:t xml:space="preserve">2 </w:t>
      </w:r>
      <w:r w:rsidR="002B4999">
        <w:rPr>
          <w:rFonts w:ascii="Arial" w:hAnsi="Arial" w:cs="Arial"/>
          <w:sz w:val="20"/>
          <w:szCs w:val="20"/>
        </w:rPr>
        <w:t>5</w:t>
      </w:r>
      <w:r w:rsidR="00F65CFE">
        <w:rPr>
          <w:rFonts w:ascii="Arial" w:hAnsi="Arial" w:cs="Arial"/>
          <w:sz w:val="20"/>
          <w:szCs w:val="20"/>
        </w:rPr>
        <w:t>00</w:t>
      </w:r>
      <w:r w:rsidRPr="00DD1EB0">
        <w:rPr>
          <w:rFonts w:ascii="Arial" w:hAnsi="Arial" w:cs="Arial"/>
          <w:sz w:val="20"/>
          <w:szCs w:val="20"/>
        </w:rPr>
        <w:t xml:space="preserve"> € brut par mois sur 13 mois</w:t>
      </w:r>
      <w:r w:rsidR="00F65CFE">
        <w:rPr>
          <w:rFonts w:ascii="Arial" w:hAnsi="Arial" w:cs="Arial"/>
          <w:sz w:val="20"/>
          <w:szCs w:val="20"/>
        </w:rPr>
        <w:t xml:space="preserve"> selon expérience</w:t>
      </w:r>
      <w:r w:rsidR="00DD1EB0">
        <w:rPr>
          <w:rFonts w:ascii="Arial" w:hAnsi="Arial" w:cs="Arial"/>
          <w:sz w:val="20"/>
          <w:szCs w:val="20"/>
        </w:rPr>
        <w:t xml:space="preserve">. </w:t>
      </w:r>
    </w:p>
    <w:p w:rsidR="002108D4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POSTE EN CDI A POURVOIR IMMEDIATEMENT</w:t>
      </w:r>
    </w:p>
    <w:p w:rsidR="009A22B1" w:rsidRDefault="002108D4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Adressez </w:t>
      </w:r>
      <w:r w:rsidR="00F60F10" w:rsidRPr="00DD1EB0">
        <w:rPr>
          <w:rFonts w:ascii="Arial" w:hAnsi="Arial" w:cs="Arial"/>
          <w:sz w:val="20"/>
          <w:szCs w:val="20"/>
        </w:rPr>
        <w:t>lettre de motivation et</w:t>
      </w:r>
      <w:r w:rsidRPr="00DD1EB0">
        <w:rPr>
          <w:rFonts w:ascii="Arial" w:hAnsi="Arial" w:cs="Arial"/>
          <w:sz w:val="20"/>
          <w:szCs w:val="20"/>
        </w:rPr>
        <w:t xml:space="preserve"> CV </w:t>
      </w:r>
      <w:r w:rsidR="00F60F10" w:rsidRPr="00DD1EB0">
        <w:rPr>
          <w:rFonts w:ascii="Arial" w:hAnsi="Arial" w:cs="Arial"/>
          <w:sz w:val="20"/>
          <w:szCs w:val="20"/>
        </w:rPr>
        <w:t xml:space="preserve">par courriel : </w:t>
      </w:r>
      <w:hyperlink r:id="rId9" w:history="1">
        <w:r w:rsidR="001655D6" w:rsidRPr="00CB59CB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p w:rsidR="001655D6" w:rsidRPr="00DD1EB0" w:rsidRDefault="001655D6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sectPr w:rsidR="001655D6" w:rsidRPr="00DD1EB0" w:rsidSect="001955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60" w:rsidRDefault="00BF4560" w:rsidP="00CD3A4D">
      <w:pPr>
        <w:spacing w:after="0" w:line="240" w:lineRule="auto"/>
      </w:pPr>
      <w:r>
        <w:separator/>
      </w:r>
    </w:p>
  </w:endnote>
  <w:endnote w:type="continuationSeparator" w:id="0">
    <w:p w:rsidR="00BF4560" w:rsidRDefault="00BF4560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60" w:rsidRDefault="00BF4560" w:rsidP="00CD3A4D">
      <w:pPr>
        <w:spacing w:after="0" w:line="240" w:lineRule="auto"/>
      </w:pPr>
      <w:r>
        <w:separator/>
      </w:r>
    </w:p>
  </w:footnote>
  <w:footnote w:type="continuationSeparator" w:id="0">
    <w:p w:rsidR="00BF4560" w:rsidRDefault="00BF4560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AF9"/>
    <w:multiLevelType w:val="hybridMultilevel"/>
    <w:tmpl w:val="032E3BEC"/>
    <w:lvl w:ilvl="0" w:tplc="671A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46D9"/>
    <w:multiLevelType w:val="hybridMultilevel"/>
    <w:tmpl w:val="4BF6B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F58"/>
    <w:rsid w:val="00064AEA"/>
    <w:rsid w:val="0006666E"/>
    <w:rsid w:val="00076A3A"/>
    <w:rsid w:val="000F3503"/>
    <w:rsid w:val="00111B84"/>
    <w:rsid w:val="001655D6"/>
    <w:rsid w:val="001955C2"/>
    <w:rsid w:val="001C4942"/>
    <w:rsid w:val="00205AC6"/>
    <w:rsid w:val="002108D4"/>
    <w:rsid w:val="00250CB3"/>
    <w:rsid w:val="002B4999"/>
    <w:rsid w:val="002B5EFE"/>
    <w:rsid w:val="002C7F93"/>
    <w:rsid w:val="00452FA1"/>
    <w:rsid w:val="00473AFA"/>
    <w:rsid w:val="00487594"/>
    <w:rsid w:val="004B3DF5"/>
    <w:rsid w:val="0059312F"/>
    <w:rsid w:val="005E3504"/>
    <w:rsid w:val="00632FA0"/>
    <w:rsid w:val="00642646"/>
    <w:rsid w:val="006523A0"/>
    <w:rsid w:val="00686242"/>
    <w:rsid w:val="006B5FA9"/>
    <w:rsid w:val="007356F2"/>
    <w:rsid w:val="007A26AF"/>
    <w:rsid w:val="007F26B7"/>
    <w:rsid w:val="008149CC"/>
    <w:rsid w:val="0081518D"/>
    <w:rsid w:val="0086647F"/>
    <w:rsid w:val="0089597C"/>
    <w:rsid w:val="00896461"/>
    <w:rsid w:val="008B3E5F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9F2313"/>
    <w:rsid w:val="00A73827"/>
    <w:rsid w:val="00A945E8"/>
    <w:rsid w:val="00AB0A0B"/>
    <w:rsid w:val="00AB41FB"/>
    <w:rsid w:val="00AF440D"/>
    <w:rsid w:val="00AF47D5"/>
    <w:rsid w:val="00B42EF8"/>
    <w:rsid w:val="00B6057D"/>
    <w:rsid w:val="00B866A4"/>
    <w:rsid w:val="00BC1EFC"/>
    <w:rsid w:val="00BF4560"/>
    <w:rsid w:val="00BF4A22"/>
    <w:rsid w:val="00C110E4"/>
    <w:rsid w:val="00C47755"/>
    <w:rsid w:val="00C72C27"/>
    <w:rsid w:val="00C95736"/>
    <w:rsid w:val="00CD3A4D"/>
    <w:rsid w:val="00CD54C5"/>
    <w:rsid w:val="00CE1832"/>
    <w:rsid w:val="00D07F2B"/>
    <w:rsid w:val="00D12A4B"/>
    <w:rsid w:val="00D467A4"/>
    <w:rsid w:val="00D60058"/>
    <w:rsid w:val="00DD1EB0"/>
    <w:rsid w:val="00E02651"/>
    <w:rsid w:val="00E16CDA"/>
    <w:rsid w:val="00E508CE"/>
    <w:rsid w:val="00E90D4D"/>
    <w:rsid w:val="00EF4788"/>
    <w:rsid w:val="00F00AF2"/>
    <w:rsid w:val="00F20BC1"/>
    <w:rsid w:val="00F322AE"/>
    <w:rsid w:val="00F60F10"/>
    <w:rsid w:val="00F65CFE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957C10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4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1655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597C-E166-4472-85CB-78B6779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A6D22808</Template>
  <TotalTime>96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3</cp:revision>
  <cp:lastPrinted>2013-04-25T07:35:00Z</cp:lastPrinted>
  <dcterms:created xsi:type="dcterms:W3CDTF">2020-01-30T16:59:00Z</dcterms:created>
  <dcterms:modified xsi:type="dcterms:W3CDTF">2020-01-31T07:33:00Z</dcterms:modified>
</cp:coreProperties>
</file>