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625" w:rsidRDefault="00C45625" w:rsidP="00C45625">
      <w:pPr>
        <w:pStyle w:val="Default"/>
        <w:jc w:val="center"/>
      </w:pPr>
      <w:r>
        <w:rPr>
          <w:noProof/>
          <w:lang w:eastAsia="fr-FR"/>
        </w:rPr>
        <w:drawing>
          <wp:inline distT="0" distB="0" distL="0" distR="0">
            <wp:extent cx="13716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C45625" w:rsidRDefault="00C45625" w:rsidP="00C45625">
      <w:pPr>
        <w:pStyle w:val="Default"/>
        <w:jc w:val="center"/>
      </w:pPr>
    </w:p>
    <w:p w:rsidR="00C45625" w:rsidRDefault="00C45625" w:rsidP="00C45625">
      <w:pPr>
        <w:pStyle w:val="Default"/>
        <w:jc w:val="center"/>
        <w:rPr>
          <w:sz w:val="36"/>
          <w:szCs w:val="36"/>
        </w:rPr>
      </w:pPr>
      <w:r>
        <w:rPr>
          <w:b/>
          <w:bCs/>
          <w:sz w:val="36"/>
          <w:szCs w:val="36"/>
        </w:rPr>
        <w:t xml:space="preserve">OFFRE DE </w:t>
      </w:r>
      <w:r w:rsidR="00443195">
        <w:rPr>
          <w:b/>
          <w:bCs/>
          <w:sz w:val="36"/>
          <w:szCs w:val="36"/>
        </w:rPr>
        <w:t>CONTRAT EN ALTERNANCE</w:t>
      </w:r>
    </w:p>
    <w:p w:rsidR="00C45625" w:rsidRDefault="00C45625" w:rsidP="00C45625">
      <w:pPr>
        <w:pStyle w:val="Default"/>
        <w:jc w:val="center"/>
        <w:rPr>
          <w:b/>
          <w:bCs/>
          <w:sz w:val="32"/>
          <w:szCs w:val="32"/>
        </w:rPr>
      </w:pPr>
      <w:r>
        <w:rPr>
          <w:b/>
          <w:bCs/>
          <w:sz w:val="32"/>
          <w:szCs w:val="32"/>
        </w:rPr>
        <w:t xml:space="preserve">Assistant d’études « </w:t>
      </w:r>
      <w:r w:rsidR="000B7AE1">
        <w:rPr>
          <w:b/>
          <w:bCs/>
          <w:sz w:val="32"/>
          <w:szCs w:val="32"/>
        </w:rPr>
        <w:t>O</w:t>
      </w:r>
      <w:r>
        <w:rPr>
          <w:b/>
          <w:bCs/>
          <w:sz w:val="32"/>
          <w:szCs w:val="32"/>
        </w:rPr>
        <w:t>bservatoire »</w:t>
      </w:r>
      <w:r w:rsidR="000B7AE1">
        <w:rPr>
          <w:b/>
          <w:bCs/>
          <w:sz w:val="32"/>
          <w:szCs w:val="32"/>
        </w:rPr>
        <w:t xml:space="preserve"> H/F</w:t>
      </w:r>
    </w:p>
    <w:p w:rsidR="000B7AE1" w:rsidRPr="000B7AE1" w:rsidRDefault="000B7AE1" w:rsidP="000B7AE1">
      <w:pPr>
        <w:spacing w:before="840" w:after="0"/>
        <w:jc w:val="both"/>
        <w:rPr>
          <w:rFonts w:ascii="Arial" w:eastAsia="Times New Roman" w:hAnsi="Arial" w:cs="Arial"/>
          <w:sz w:val="20"/>
          <w:szCs w:val="20"/>
          <w:lang w:eastAsia="fr-FR"/>
        </w:rPr>
      </w:pPr>
      <w:r w:rsidRPr="000B7AE1">
        <w:rPr>
          <w:rFonts w:ascii="Arial" w:eastAsia="Times New Roman" w:hAnsi="Arial" w:cs="Arial"/>
          <w:sz w:val="20"/>
          <w:szCs w:val="20"/>
          <w:lang w:eastAsia="fr-FR"/>
        </w:rPr>
        <w:t>TERACTEM est une SEM d’aménagement basée à Annecy qui met tout en œuvre pour répondre aux défis et challenges de la Haute-Savoie, dans un mélange subtil et motivant d’esprit et d’exigence d’entreprise privée, et d’intérêt général. Elle gère, pour son propre compte, les opérations d'aménagement et de construction des collectivités locales et des investisseurs privés.</w:t>
      </w:r>
    </w:p>
    <w:p w:rsidR="000B7AE1" w:rsidRPr="000B7AE1" w:rsidRDefault="000B7AE1" w:rsidP="000B7AE1">
      <w:pPr>
        <w:spacing w:before="120" w:after="0"/>
        <w:jc w:val="both"/>
        <w:rPr>
          <w:rFonts w:ascii="Arial" w:eastAsia="Times New Roman" w:hAnsi="Arial" w:cs="Arial"/>
          <w:sz w:val="20"/>
          <w:szCs w:val="20"/>
          <w:lang w:eastAsia="fr-FR"/>
        </w:rPr>
      </w:pPr>
      <w:r w:rsidRPr="000B7AE1">
        <w:rPr>
          <w:rFonts w:ascii="Arial" w:eastAsia="Times New Roman" w:hAnsi="Arial" w:cs="Arial"/>
          <w:sz w:val="20"/>
          <w:szCs w:val="20"/>
          <w:lang w:eastAsia="fr-FR"/>
        </w:rPr>
        <w:t xml:space="preserve">Dirigée par une équipe expérimentée et dynamique, voici une entreprise plaçant l’humain en son centre, lui octroyant liberté d’action et d’initiative dans le respect de ses valeurs, tournée vers l’avenir et l’innovation, </w:t>
      </w:r>
      <w:bookmarkStart w:id="0" w:name="_GoBack"/>
      <w:bookmarkEnd w:id="0"/>
      <w:r w:rsidRPr="000B7AE1">
        <w:rPr>
          <w:rFonts w:ascii="Arial" w:eastAsia="Times New Roman" w:hAnsi="Arial" w:cs="Arial"/>
          <w:sz w:val="20"/>
          <w:szCs w:val="20"/>
          <w:lang w:eastAsia="fr-FR"/>
        </w:rPr>
        <w:t>une SEM de référence en France, située sur un territoire aux multiples challenges où il fait bon travailler et vivre.</w:t>
      </w:r>
    </w:p>
    <w:p w:rsidR="00C45625" w:rsidRPr="000B7AE1" w:rsidRDefault="00C45625" w:rsidP="00C45625">
      <w:pPr>
        <w:pStyle w:val="Default"/>
        <w:jc w:val="both"/>
        <w:rPr>
          <w:rFonts w:ascii="Arial" w:eastAsia="Times New Roman" w:hAnsi="Arial" w:cs="Arial"/>
          <w:color w:val="auto"/>
          <w:sz w:val="20"/>
          <w:szCs w:val="20"/>
          <w:lang w:eastAsia="fr-FR"/>
        </w:rPr>
      </w:pPr>
    </w:p>
    <w:p w:rsidR="000B7AE1" w:rsidRDefault="00C45625" w:rsidP="00C45625">
      <w:pPr>
        <w:pStyle w:val="Default"/>
        <w:jc w:val="both"/>
        <w:rPr>
          <w:rFonts w:ascii="Arial" w:eastAsia="Times New Roman" w:hAnsi="Arial" w:cs="Arial"/>
          <w:color w:val="auto"/>
          <w:sz w:val="20"/>
          <w:szCs w:val="20"/>
          <w:lang w:eastAsia="fr-FR"/>
        </w:rPr>
      </w:pPr>
      <w:r w:rsidRPr="000B7AE1">
        <w:rPr>
          <w:rFonts w:ascii="Arial" w:eastAsia="Times New Roman" w:hAnsi="Arial" w:cs="Arial"/>
          <w:b/>
          <w:color w:val="C00000"/>
          <w:sz w:val="20"/>
          <w:szCs w:val="20"/>
          <w:u w:val="single"/>
          <w:lang w:eastAsia="fr-FR"/>
        </w:rPr>
        <w:t>Mission</w:t>
      </w:r>
      <w:r w:rsidRPr="000B7AE1">
        <w:rPr>
          <w:rFonts w:ascii="Arial" w:eastAsia="Times New Roman" w:hAnsi="Arial" w:cs="Arial"/>
          <w:color w:val="C00000"/>
          <w:sz w:val="20"/>
          <w:szCs w:val="20"/>
          <w:lang w:eastAsia="fr-FR"/>
        </w:rPr>
        <w:t xml:space="preserve"> </w:t>
      </w:r>
      <w:r w:rsidRPr="000B7AE1">
        <w:rPr>
          <w:rFonts w:ascii="Arial" w:eastAsia="Times New Roman" w:hAnsi="Arial" w:cs="Arial"/>
          <w:color w:val="auto"/>
          <w:sz w:val="20"/>
          <w:szCs w:val="20"/>
          <w:lang w:eastAsia="fr-FR"/>
        </w:rPr>
        <w:t>:</w:t>
      </w:r>
    </w:p>
    <w:p w:rsidR="00C45625" w:rsidRDefault="000B7AE1" w:rsidP="000B7AE1">
      <w:pPr>
        <w:pStyle w:val="Default"/>
        <w:spacing w:before="120"/>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L’étudiant</w:t>
      </w:r>
      <w:r>
        <w:rPr>
          <w:rFonts w:ascii="Arial" w:eastAsia="Times New Roman" w:hAnsi="Arial" w:cs="Arial"/>
          <w:color w:val="auto"/>
          <w:sz w:val="20"/>
          <w:szCs w:val="20"/>
          <w:lang w:eastAsia="fr-FR"/>
        </w:rPr>
        <w:t xml:space="preserve"> </w:t>
      </w:r>
      <w:r w:rsidRPr="000B7AE1">
        <w:rPr>
          <w:rFonts w:ascii="Arial" w:eastAsia="Times New Roman" w:hAnsi="Arial" w:cs="Arial"/>
          <w:color w:val="auto"/>
          <w:sz w:val="20"/>
          <w:szCs w:val="20"/>
          <w:lang w:eastAsia="fr-FR"/>
        </w:rPr>
        <w:t>travaillera de façon plus spécifique sur l’élaboration d’un Observatoire statistique et sur le développement de celui-ci dans de nouveaux champs d’investigation.</w:t>
      </w:r>
    </w:p>
    <w:p w:rsidR="000B7AE1" w:rsidRPr="000B7AE1" w:rsidRDefault="000B7AE1" w:rsidP="000B7AE1">
      <w:pPr>
        <w:pStyle w:val="Default"/>
        <w:jc w:val="both"/>
        <w:rPr>
          <w:rFonts w:ascii="Arial" w:eastAsia="Times New Roman" w:hAnsi="Arial" w:cs="Arial"/>
          <w:color w:val="auto"/>
          <w:sz w:val="20"/>
          <w:szCs w:val="20"/>
          <w:lang w:eastAsia="fr-FR"/>
        </w:rPr>
      </w:pPr>
    </w:p>
    <w:p w:rsidR="00C45625" w:rsidRPr="000B7AE1" w:rsidRDefault="00C45625" w:rsidP="00C45625">
      <w:pPr>
        <w:pStyle w:val="Default"/>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Sous la responsabilité du référent « Observatoire », l</w:t>
      </w:r>
      <w:r w:rsidR="00443195" w:rsidRPr="000B7AE1">
        <w:rPr>
          <w:rFonts w:ascii="Arial" w:eastAsia="Times New Roman" w:hAnsi="Arial" w:cs="Arial"/>
          <w:color w:val="auto"/>
          <w:sz w:val="20"/>
          <w:szCs w:val="20"/>
          <w:lang w:eastAsia="fr-FR"/>
        </w:rPr>
        <w:t>’étudiant</w:t>
      </w:r>
      <w:r w:rsidR="000B7AE1" w:rsidRPr="000B7AE1">
        <w:rPr>
          <w:rFonts w:ascii="Arial" w:eastAsia="Times New Roman" w:hAnsi="Arial" w:cs="Arial"/>
          <w:color w:val="auto"/>
          <w:sz w:val="20"/>
          <w:szCs w:val="20"/>
          <w:lang w:eastAsia="fr-FR"/>
        </w:rPr>
        <w:t xml:space="preserve"> </w:t>
      </w:r>
      <w:r w:rsidRPr="000B7AE1">
        <w:rPr>
          <w:rFonts w:ascii="Arial" w:eastAsia="Times New Roman" w:hAnsi="Arial" w:cs="Arial"/>
          <w:color w:val="auto"/>
          <w:sz w:val="20"/>
          <w:szCs w:val="20"/>
          <w:lang w:eastAsia="fr-FR"/>
        </w:rPr>
        <w:t xml:space="preserve">sera amené à réaliser : </w:t>
      </w:r>
    </w:p>
    <w:p w:rsidR="00C45625" w:rsidRPr="000B7AE1" w:rsidRDefault="00C45625" w:rsidP="000B7AE1">
      <w:pPr>
        <w:pStyle w:val="Default"/>
        <w:numPr>
          <w:ilvl w:val="0"/>
          <w:numId w:val="5"/>
        </w:numPr>
        <w:spacing w:after="51"/>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 xml:space="preserve">Un benchmark national sur une thématique précise afin d’extraire des éléments de réflexion et de préconisations à partir d’une analyse comparée des enjeux territoriaux ; </w:t>
      </w:r>
    </w:p>
    <w:p w:rsidR="00C45625" w:rsidRPr="000B7AE1" w:rsidRDefault="00C45625" w:rsidP="000B7AE1">
      <w:pPr>
        <w:pStyle w:val="Default"/>
        <w:numPr>
          <w:ilvl w:val="0"/>
          <w:numId w:val="5"/>
        </w:numPr>
        <w:spacing w:after="51"/>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 xml:space="preserve">Un travail d’analyse et de synthèse de données collectées dans l’Observatoire ; </w:t>
      </w:r>
    </w:p>
    <w:p w:rsidR="00C45625" w:rsidRPr="000B7AE1" w:rsidRDefault="00C45625" w:rsidP="000B7AE1">
      <w:pPr>
        <w:pStyle w:val="Default"/>
        <w:numPr>
          <w:ilvl w:val="0"/>
          <w:numId w:val="5"/>
        </w:numPr>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Un travail de recherche et de conception de nouveaux outils (notamment à partir de données cartographiques) à mettre en place dans le cadre de développements ultérieurs ;</w:t>
      </w:r>
    </w:p>
    <w:p w:rsidR="00C45625" w:rsidRPr="000B7AE1" w:rsidRDefault="00C45625" w:rsidP="000B7AE1">
      <w:pPr>
        <w:pStyle w:val="Default"/>
        <w:numPr>
          <w:ilvl w:val="0"/>
          <w:numId w:val="5"/>
        </w:numPr>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Un travail de prospection commerciale pour les nouveaux outils réalisés</w:t>
      </w:r>
      <w:r w:rsidR="00443195" w:rsidRPr="000B7AE1">
        <w:rPr>
          <w:rFonts w:ascii="Arial" w:eastAsia="Times New Roman" w:hAnsi="Arial" w:cs="Arial"/>
          <w:color w:val="auto"/>
          <w:sz w:val="20"/>
          <w:szCs w:val="20"/>
          <w:lang w:eastAsia="fr-FR"/>
        </w:rPr>
        <w:t xml:space="preserve"> ou à venir</w:t>
      </w:r>
      <w:r w:rsidRPr="000B7AE1">
        <w:rPr>
          <w:rFonts w:ascii="Arial" w:eastAsia="Times New Roman" w:hAnsi="Arial" w:cs="Arial"/>
          <w:color w:val="auto"/>
          <w:sz w:val="20"/>
          <w:szCs w:val="20"/>
          <w:lang w:eastAsia="fr-FR"/>
        </w:rPr>
        <w:t>.</w:t>
      </w:r>
    </w:p>
    <w:p w:rsidR="00C45625" w:rsidRPr="000B7AE1" w:rsidRDefault="00C45625" w:rsidP="00C45625">
      <w:pPr>
        <w:pStyle w:val="Default"/>
        <w:jc w:val="both"/>
        <w:rPr>
          <w:rFonts w:ascii="Arial" w:eastAsia="Times New Roman" w:hAnsi="Arial" w:cs="Arial"/>
          <w:color w:val="auto"/>
          <w:sz w:val="20"/>
          <w:szCs w:val="20"/>
          <w:lang w:eastAsia="fr-FR"/>
        </w:rPr>
      </w:pPr>
    </w:p>
    <w:p w:rsidR="00C45625" w:rsidRPr="000B7AE1" w:rsidRDefault="00C45625" w:rsidP="00C45625">
      <w:pPr>
        <w:pStyle w:val="Default"/>
        <w:jc w:val="both"/>
        <w:rPr>
          <w:rFonts w:ascii="Arial" w:eastAsia="Times New Roman" w:hAnsi="Arial" w:cs="Arial"/>
          <w:color w:val="auto"/>
          <w:sz w:val="20"/>
          <w:szCs w:val="20"/>
          <w:lang w:eastAsia="fr-FR"/>
        </w:rPr>
      </w:pPr>
      <w:r w:rsidRPr="000B7AE1">
        <w:rPr>
          <w:rFonts w:ascii="Arial" w:eastAsia="Times New Roman" w:hAnsi="Arial" w:cs="Arial"/>
          <w:b/>
          <w:color w:val="C00000"/>
          <w:sz w:val="20"/>
          <w:szCs w:val="20"/>
          <w:u w:val="single"/>
          <w:lang w:eastAsia="fr-FR"/>
        </w:rPr>
        <w:t>Profil recherché</w:t>
      </w:r>
      <w:r w:rsidRPr="000B7AE1">
        <w:rPr>
          <w:rFonts w:ascii="Arial" w:eastAsia="Times New Roman" w:hAnsi="Arial" w:cs="Arial"/>
          <w:color w:val="C00000"/>
          <w:sz w:val="20"/>
          <w:szCs w:val="20"/>
          <w:lang w:eastAsia="fr-FR"/>
        </w:rPr>
        <w:t xml:space="preserve"> </w:t>
      </w:r>
      <w:r w:rsidRPr="000B7AE1">
        <w:rPr>
          <w:rFonts w:ascii="Arial" w:eastAsia="Times New Roman" w:hAnsi="Arial" w:cs="Arial"/>
          <w:color w:val="auto"/>
          <w:sz w:val="20"/>
          <w:szCs w:val="20"/>
          <w:lang w:eastAsia="fr-FR"/>
        </w:rPr>
        <w:t xml:space="preserve">: </w:t>
      </w:r>
    </w:p>
    <w:p w:rsidR="00C45625" w:rsidRPr="000B7AE1" w:rsidRDefault="00C45625" w:rsidP="000B7AE1">
      <w:pPr>
        <w:pStyle w:val="Default"/>
        <w:numPr>
          <w:ilvl w:val="0"/>
          <w:numId w:val="5"/>
        </w:numPr>
        <w:spacing w:before="120" w:after="51"/>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Etudiant en géographie-aménagement, développement local, urbanisme – Niveau master 2</w:t>
      </w:r>
    </w:p>
    <w:p w:rsidR="00C45625" w:rsidRPr="000B7AE1" w:rsidRDefault="00C45625" w:rsidP="000B7AE1">
      <w:pPr>
        <w:pStyle w:val="Default"/>
        <w:numPr>
          <w:ilvl w:val="0"/>
          <w:numId w:val="5"/>
        </w:numPr>
        <w:spacing w:after="51"/>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Autonomie, esprit d’initiative, bon esprit d’analyse et de synthèse et sens du contact</w:t>
      </w:r>
    </w:p>
    <w:p w:rsidR="00C45625" w:rsidRPr="000B7AE1" w:rsidRDefault="00C45625" w:rsidP="000B7AE1">
      <w:pPr>
        <w:pStyle w:val="Default"/>
        <w:numPr>
          <w:ilvl w:val="0"/>
          <w:numId w:val="5"/>
        </w:numPr>
        <w:spacing w:after="51"/>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 xml:space="preserve">Compétences cartographiques requises (QGIS, ArcGIS et/ou </w:t>
      </w:r>
      <w:proofErr w:type="spellStart"/>
      <w:r w:rsidRPr="000B7AE1">
        <w:rPr>
          <w:rFonts w:ascii="Arial" w:eastAsia="Times New Roman" w:hAnsi="Arial" w:cs="Arial"/>
          <w:color w:val="auto"/>
          <w:sz w:val="20"/>
          <w:szCs w:val="20"/>
          <w:lang w:eastAsia="fr-FR"/>
        </w:rPr>
        <w:t>Mapinfo</w:t>
      </w:r>
      <w:proofErr w:type="spellEnd"/>
      <w:r w:rsidRPr="000B7AE1">
        <w:rPr>
          <w:rFonts w:ascii="Arial" w:eastAsia="Times New Roman" w:hAnsi="Arial" w:cs="Arial"/>
          <w:color w:val="auto"/>
          <w:sz w:val="20"/>
          <w:szCs w:val="20"/>
          <w:lang w:eastAsia="fr-FR"/>
        </w:rPr>
        <w:t>)</w:t>
      </w:r>
    </w:p>
    <w:p w:rsidR="00C45625" w:rsidRPr="000B7AE1" w:rsidRDefault="00C45625" w:rsidP="000B7AE1">
      <w:pPr>
        <w:pStyle w:val="Default"/>
        <w:numPr>
          <w:ilvl w:val="0"/>
          <w:numId w:val="5"/>
        </w:numPr>
        <w:spacing w:after="51"/>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Des connaissances en bas</w:t>
      </w:r>
      <w:r w:rsidR="00443195" w:rsidRPr="000B7AE1">
        <w:rPr>
          <w:rFonts w:ascii="Arial" w:eastAsia="Times New Roman" w:hAnsi="Arial" w:cs="Arial"/>
          <w:color w:val="auto"/>
          <w:sz w:val="20"/>
          <w:szCs w:val="20"/>
          <w:lang w:eastAsia="fr-FR"/>
        </w:rPr>
        <w:t>es de données seraient un plus</w:t>
      </w:r>
    </w:p>
    <w:p w:rsidR="00C45625" w:rsidRPr="000B7AE1" w:rsidRDefault="00C45625" w:rsidP="00C45625">
      <w:pPr>
        <w:pStyle w:val="Default"/>
        <w:jc w:val="both"/>
        <w:rPr>
          <w:rFonts w:ascii="Arial" w:eastAsia="Times New Roman" w:hAnsi="Arial" w:cs="Arial"/>
          <w:color w:val="auto"/>
          <w:sz w:val="20"/>
          <w:szCs w:val="20"/>
          <w:lang w:eastAsia="fr-FR"/>
        </w:rPr>
      </w:pPr>
    </w:p>
    <w:p w:rsidR="00C45625" w:rsidRPr="000B7AE1" w:rsidRDefault="000B7AE1" w:rsidP="00C45625">
      <w:pPr>
        <w:pStyle w:val="Default"/>
        <w:jc w:val="both"/>
        <w:rPr>
          <w:rFonts w:ascii="Arial" w:eastAsia="Times New Roman" w:hAnsi="Arial" w:cs="Arial"/>
          <w:color w:val="auto"/>
          <w:sz w:val="20"/>
          <w:szCs w:val="20"/>
          <w:lang w:eastAsia="fr-FR"/>
        </w:rPr>
      </w:pPr>
      <w:r>
        <w:rPr>
          <w:rFonts w:ascii="Arial" w:eastAsia="Times New Roman" w:hAnsi="Arial" w:cs="Arial"/>
          <w:b/>
          <w:color w:val="C00000"/>
          <w:sz w:val="20"/>
          <w:szCs w:val="20"/>
          <w:u w:val="single"/>
          <w:lang w:eastAsia="fr-FR"/>
        </w:rPr>
        <w:t>Ce que nous proposons</w:t>
      </w:r>
      <w:r w:rsidR="00C45625" w:rsidRPr="000B7AE1">
        <w:rPr>
          <w:rFonts w:ascii="Arial" w:eastAsia="Times New Roman" w:hAnsi="Arial" w:cs="Arial"/>
          <w:color w:val="C00000"/>
          <w:sz w:val="20"/>
          <w:szCs w:val="20"/>
          <w:lang w:eastAsia="fr-FR"/>
        </w:rPr>
        <w:t xml:space="preserve"> </w:t>
      </w:r>
      <w:r w:rsidR="00C45625" w:rsidRPr="000B7AE1">
        <w:rPr>
          <w:rFonts w:ascii="Arial" w:eastAsia="Times New Roman" w:hAnsi="Arial" w:cs="Arial"/>
          <w:color w:val="auto"/>
          <w:sz w:val="20"/>
          <w:szCs w:val="20"/>
          <w:lang w:eastAsia="fr-FR"/>
        </w:rPr>
        <w:t xml:space="preserve">: </w:t>
      </w:r>
    </w:p>
    <w:p w:rsidR="00C45625" w:rsidRPr="000B7AE1" w:rsidRDefault="00C45625" w:rsidP="000B7AE1">
      <w:pPr>
        <w:pStyle w:val="Default"/>
        <w:numPr>
          <w:ilvl w:val="0"/>
          <w:numId w:val="5"/>
        </w:numPr>
        <w:spacing w:before="120" w:after="51"/>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 xml:space="preserve">Durée du </w:t>
      </w:r>
      <w:r w:rsidR="00443195" w:rsidRPr="000B7AE1">
        <w:rPr>
          <w:rFonts w:ascii="Arial" w:eastAsia="Times New Roman" w:hAnsi="Arial" w:cs="Arial"/>
          <w:color w:val="auto"/>
          <w:sz w:val="20"/>
          <w:szCs w:val="20"/>
          <w:lang w:eastAsia="fr-FR"/>
        </w:rPr>
        <w:t>contrat</w:t>
      </w:r>
      <w:r w:rsidRPr="000B7AE1">
        <w:rPr>
          <w:rFonts w:ascii="Arial" w:eastAsia="Times New Roman" w:hAnsi="Arial" w:cs="Arial"/>
          <w:color w:val="auto"/>
          <w:sz w:val="20"/>
          <w:szCs w:val="20"/>
          <w:lang w:eastAsia="fr-FR"/>
        </w:rPr>
        <w:t xml:space="preserve"> : </w:t>
      </w:r>
      <w:r w:rsidR="00443195" w:rsidRPr="000B7AE1">
        <w:rPr>
          <w:rFonts w:ascii="Arial" w:eastAsia="Times New Roman" w:hAnsi="Arial" w:cs="Arial"/>
          <w:color w:val="auto"/>
          <w:sz w:val="20"/>
          <w:szCs w:val="20"/>
          <w:lang w:eastAsia="fr-FR"/>
        </w:rPr>
        <w:t xml:space="preserve">année scolaire </w:t>
      </w:r>
      <w:r w:rsidR="000B7AE1" w:rsidRPr="000B7AE1">
        <w:rPr>
          <w:rFonts w:ascii="Arial" w:eastAsia="Times New Roman" w:hAnsi="Arial" w:cs="Arial"/>
          <w:color w:val="auto"/>
          <w:sz w:val="20"/>
          <w:szCs w:val="20"/>
          <w:lang w:eastAsia="fr-FR"/>
        </w:rPr>
        <w:t>2019-2020</w:t>
      </w:r>
    </w:p>
    <w:p w:rsidR="00C45625" w:rsidRDefault="000B7AE1" w:rsidP="000B7AE1">
      <w:pPr>
        <w:pStyle w:val="Default"/>
        <w:numPr>
          <w:ilvl w:val="0"/>
          <w:numId w:val="5"/>
        </w:numPr>
        <w:spacing w:after="51"/>
        <w:ind w:left="284" w:hanging="284"/>
        <w:jc w:val="both"/>
        <w:rPr>
          <w:rFonts w:ascii="Arial" w:eastAsia="Times New Roman" w:hAnsi="Arial" w:cs="Arial"/>
          <w:color w:val="auto"/>
          <w:sz w:val="20"/>
          <w:szCs w:val="20"/>
          <w:lang w:eastAsia="fr-FR"/>
        </w:rPr>
      </w:pPr>
      <w:r w:rsidRPr="000B7AE1">
        <w:rPr>
          <w:rFonts w:ascii="Arial" w:eastAsia="Times New Roman" w:hAnsi="Arial" w:cs="Arial"/>
          <w:color w:val="auto"/>
          <w:sz w:val="20"/>
          <w:szCs w:val="20"/>
          <w:lang w:eastAsia="fr-FR"/>
        </w:rPr>
        <w:t xml:space="preserve">Rémunération légale + </w:t>
      </w:r>
      <w:r w:rsidR="00C45625" w:rsidRPr="000B7AE1">
        <w:rPr>
          <w:rFonts w:ascii="Arial" w:eastAsia="Times New Roman" w:hAnsi="Arial" w:cs="Arial"/>
          <w:color w:val="auto"/>
          <w:sz w:val="20"/>
          <w:szCs w:val="20"/>
          <w:lang w:eastAsia="fr-FR"/>
        </w:rPr>
        <w:t>tickets restaurants</w:t>
      </w:r>
    </w:p>
    <w:p w:rsidR="000B7AE1" w:rsidRPr="000B7AE1" w:rsidRDefault="000B7AE1" w:rsidP="000B7AE1">
      <w:pPr>
        <w:pStyle w:val="Default"/>
        <w:numPr>
          <w:ilvl w:val="0"/>
          <w:numId w:val="5"/>
        </w:numPr>
        <w:spacing w:after="51"/>
        <w:ind w:left="284" w:hanging="284"/>
        <w:jc w:val="both"/>
        <w:rPr>
          <w:rFonts w:ascii="Arial" w:eastAsia="Times New Roman" w:hAnsi="Arial" w:cs="Arial"/>
          <w:color w:val="auto"/>
          <w:sz w:val="20"/>
          <w:szCs w:val="20"/>
          <w:lang w:eastAsia="fr-FR"/>
        </w:rPr>
      </w:pPr>
      <w:r>
        <w:rPr>
          <w:rFonts w:ascii="Arial" w:eastAsia="Times New Roman" w:hAnsi="Arial" w:cs="Arial"/>
          <w:color w:val="auto"/>
          <w:sz w:val="20"/>
          <w:szCs w:val="20"/>
          <w:lang w:eastAsia="fr-FR"/>
        </w:rPr>
        <w:t>Frais de déplacement</w:t>
      </w:r>
    </w:p>
    <w:p w:rsidR="000B7AE1" w:rsidRPr="000B7AE1" w:rsidRDefault="000B7AE1" w:rsidP="000B7AE1">
      <w:pPr>
        <w:pStyle w:val="Corpsdetexte"/>
        <w:spacing w:before="480" w:line="276" w:lineRule="auto"/>
        <w:jc w:val="both"/>
        <w:rPr>
          <w:rFonts w:ascii="Arial" w:hAnsi="Arial" w:cs="Arial"/>
          <w:b/>
          <w:sz w:val="20"/>
          <w:szCs w:val="20"/>
        </w:rPr>
      </w:pPr>
      <w:r w:rsidRPr="0006666E">
        <w:rPr>
          <w:rFonts w:ascii="Arial" w:hAnsi="Arial" w:cs="Arial"/>
          <w:sz w:val="20"/>
          <w:szCs w:val="20"/>
        </w:rPr>
        <w:t>Adressez lettre de motivation et</w:t>
      </w:r>
      <w:r>
        <w:rPr>
          <w:rFonts w:ascii="Arial" w:hAnsi="Arial" w:cs="Arial"/>
          <w:sz w:val="20"/>
          <w:szCs w:val="20"/>
        </w:rPr>
        <w:t xml:space="preserve"> CV à l'attention de Jocelyne GIRAUD</w:t>
      </w:r>
      <w:r w:rsidRPr="0006666E">
        <w:rPr>
          <w:rFonts w:ascii="Arial" w:hAnsi="Arial" w:cs="Arial"/>
          <w:sz w:val="20"/>
          <w:szCs w:val="20"/>
        </w:rPr>
        <w:t>,</w:t>
      </w:r>
      <w:r>
        <w:rPr>
          <w:rFonts w:ascii="Arial" w:hAnsi="Arial" w:cs="Arial"/>
          <w:sz w:val="20"/>
          <w:szCs w:val="20"/>
        </w:rPr>
        <w:t xml:space="preserve"> p</w:t>
      </w:r>
      <w:r w:rsidRPr="0006666E">
        <w:rPr>
          <w:rFonts w:ascii="Arial" w:hAnsi="Arial" w:cs="Arial"/>
          <w:sz w:val="20"/>
          <w:szCs w:val="20"/>
        </w:rPr>
        <w:t xml:space="preserve">ar courriel : </w:t>
      </w:r>
      <w:hyperlink r:id="rId6" w:history="1">
        <w:r w:rsidRPr="000B7AE1">
          <w:rPr>
            <w:rStyle w:val="Lienhypertexte"/>
            <w:rFonts w:ascii="Arial" w:hAnsi="Arial" w:cs="Arial"/>
            <w:b/>
            <w:color w:val="C00000"/>
            <w:sz w:val="20"/>
            <w:szCs w:val="20"/>
          </w:rPr>
          <w:t>candidatures@teractem.fr</w:t>
        </w:r>
      </w:hyperlink>
    </w:p>
    <w:p w:rsidR="000B7AE1" w:rsidRDefault="000B7AE1" w:rsidP="00C45625">
      <w:pPr>
        <w:pStyle w:val="Default"/>
        <w:jc w:val="both"/>
        <w:rPr>
          <w:sz w:val="22"/>
          <w:szCs w:val="22"/>
        </w:rPr>
      </w:pPr>
    </w:p>
    <w:sectPr w:rsidR="000B7AE1" w:rsidSect="00C45625">
      <w:pgSz w:w="11906" w:h="17338"/>
      <w:pgMar w:top="567" w:right="1153" w:bottom="709" w:left="12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24B"/>
    <w:multiLevelType w:val="hybridMultilevel"/>
    <w:tmpl w:val="5A20D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A804B0"/>
    <w:multiLevelType w:val="hybridMultilevel"/>
    <w:tmpl w:val="3904A238"/>
    <w:lvl w:ilvl="0" w:tplc="C25600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8143F"/>
    <w:multiLevelType w:val="hybridMultilevel"/>
    <w:tmpl w:val="B470B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CC6837"/>
    <w:multiLevelType w:val="hybridMultilevel"/>
    <w:tmpl w:val="9A1CA0F4"/>
    <w:lvl w:ilvl="0" w:tplc="AE1271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EE5BDF"/>
    <w:multiLevelType w:val="hybridMultilevel"/>
    <w:tmpl w:val="9C16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052CD0"/>
    <w:multiLevelType w:val="hybridMultilevel"/>
    <w:tmpl w:val="D1928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D517CB"/>
    <w:multiLevelType w:val="hybridMultilevel"/>
    <w:tmpl w:val="EA28C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FB3F40"/>
    <w:multiLevelType w:val="hybridMultilevel"/>
    <w:tmpl w:val="EA765366"/>
    <w:lvl w:ilvl="0" w:tplc="AE1271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147F31"/>
    <w:multiLevelType w:val="hybridMultilevel"/>
    <w:tmpl w:val="37726F5C"/>
    <w:lvl w:ilvl="0" w:tplc="AE1271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674773"/>
    <w:multiLevelType w:val="hybridMultilevel"/>
    <w:tmpl w:val="A04E6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9"/>
  </w:num>
  <w:num w:numId="6">
    <w:abstractNumId w:val="5"/>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25"/>
    <w:rsid w:val="000B7AE1"/>
    <w:rsid w:val="00307A76"/>
    <w:rsid w:val="00442575"/>
    <w:rsid w:val="00443195"/>
    <w:rsid w:val="007B41F6"/>
    <w:rsid w:val="008A7ECA"/>
    <w:rsid w:val="00C45625"/>
    <w:rsid w:val="00DF1D50"/>
    <w:rsid w:val="00EB7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8FCE"/>
  <w15:chartTrackingRefBased/>
  <w15:docId w15:val="{635C2791-79D1-4CBD-958C-9D40CF50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AE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5625"/>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0B7AE1"/>
    <w:pPr>
      <w:tabs>
        <w:tab w:val="left" w:pos="2977"/>
      </w:tabs>
      <w:spacing w:after="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0B7AE1"/>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B7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s@teractem.f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2A7DC073</Template>
  <TotalTime>0</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CEZARD</dc:creator>
  <cp:keywords/>
  <dc:description/>
  <cp:lastModifiedBy>Jocelyne GIRAUD</cp:lastModifiedBy>
  <cp:revision>2</cp:revision>
  <dcterms:created xsi:type="dcterms:W3CDTF">2019-03-11T09:40:00Z</dcterms:created>
  <dcterms:modified xsi:type="dcterms:W3CDTF">2019-03-11T09:40:00Z</dcterms:modified>
</cp:coreProperties>
</file>